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5B" w:rsidRPr="00441DDC" w:rsidRDefault="00D7545B" w:rsidP="00D7545B">
      <w:pPr>
        <w:spacing w:after="200"/>
        <w:rPr>
          <w:rFonts w:ascii="Times New Roman" w:hAnsi="Times New Roman" w:cs="Times New Roman"/>
          <w:b/>
          <w:sz w:val="24"/>
          <w:szCs w:val="24"/>
          <w:highlight w:val="yellow"/>
          <w:u w:val="single"/>
        </w:rPr>
      </w:pPr>
      <w:r w:rsidRPr="00441DDC">
        <w:rPr>
          <w:rFonts w:ascii="Times New Roman" w:hAnsi="Times New Roman" w:cs="Times New Roman"/>
          <w:noProof/>
          <w:sz w:val="24"/>
          <w:szCs w:val="24"/>
          <w:highlight w:val="yellow"/>
          <w:lang w:eastAsia="fr-FR"/>
        </w:rPr>
        <w:drawing>
          <wp:anchor distT="0" distB="0" distL="114300" distR="114300" simplePos="0" relativeHeight="251659264" behindDoc="1" locked="0" layoutInCell="1" allowOverlap="1">
            <wp:simplePos x="0" y="0"/>
            <wp:positionH relativeFrom="column">
              <wp:posOffset>-483235</wp:posOffset>
            </wp:positionH>
            <wp:positionV relativeFrom="paragraph">
              <wp:posOffset>-26035</wp:posOffset>
            </wp:positionV>
            <wp:extent cx="1732915" cy="1184275"/>
            <wp:effectExtent l="0" t="0" r="635" b="0"/>
            <wp:wrapSquare wrapText="bothSides"/>
            <wp:docPr id="1" name="Image 1" descr="AS_ocean_in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_ocean_indien"/>
                    <pic:cNvPicPr>
                      <a:picLocks noChangeAspect="1" noChangeArrowheads="1"/>
                    </pic:cNvPicPr>
                  </pic:nvPicPr>
                  <pic:blipFill>
                    <a:blip r:embed="rId8" cstate="print"/>
                    <a:srcRect/>
                    <a:stretch>
                      <a:fillRect/>
                    </a:stretch>
                  </pic:blipFill>
                  <pic:spPr bwMode="auto">
                    <a:xfrm>
                      <a:off x="0" y="0"/>
                      <a:ext cx="1732915" cy="1184275"/>
                    </a:xfrm>
                    <a:prstGeom prst="rect">
                      <a:avLst/>
                    </a:prstGeom>
                    <a:noFill/>
                    <a:ln w="9525">
                      <a:noFill/>
                      <a:miter lim="800000"/>
                      <a:headEnd/>
                      <a:tailEnd/>
                    </a:ln>
                  </pic:spPr>
                </pic:pic>
              </a:graphicData>
            </a:graphic>
          </wp:anchor>
        </w:drawing>
      </w:r>
    </w:p>
    <w:p w:rsidR="00D7545B" w:rsidRPr="00441DDC" w:rsidRDefault="00D7545B" w:rsidP="00D7545B">
      <w:pPr>
        <w:spacing w:after="200"/>
        <w:rPr>
          <w:rFonts w:ascii="Times New Roman" w:hAnsi="Times New Roman" w:cs="Times New Roman"/>
          <w:b/>
          <w:sz w:val="24"/>
          <w:szCs w:val="24"/>
          <w:highlight w:val="yellow"/>
          <w:u w:val="single"/>
        </w:rPr>
      </w:pPr>
    </w:p>
    <w:p w:rsidR="00D7545B" w:rsidRPr="00441DDC" w:rsidRDefault="00D7545B" w:rsidP="00D7545B">
      <w:pPr>
        <w:spacing w:after="200"/>
        <w:rPr>
          <w:rFonts w:ascii="Times New Roman" w:hAnsi="Times New Roman" w:cs="Times New Roman"/>
          <w:b/>
          <w:sz w:val="24"/>
          <w:szCs w:val="24"/>
          <w:highlight w:val="yellow"/>
        </w:rPr>
      </w:pPr>
    </w:p>
    <w:p w:rsidR="00D7545B" w:rsidRPr="00441DDC" w:rsidRDefault="00441DDC" w:rsidP="00D7545B">
      <w:pPr>
        <w:spacing w:after="200"/>
        <w:rPr>
          <w:rFonts w:ascii="Times New Roman" w:hAnsi="Times New Roman" w:cs="Times New Roman"/>
          <w:b/>
          <w:sz w:val="24"/>
          <w:szCs w:val="24"/>
          <w:u w:val="single"/>
        </w:rPr>
      </w:pPr>
      <w:r w:rsidRPr="00441DDC">
        <w:rPr>
          <w:rFonts w:ascii="Times New Roman" w:hAnsi="Times New Roman" w:cs="Times New Roman"/>
          <w:b/>
          <w:sz w:val="24"/>
          <w:szCs w:val="24"/>
        </w:rPr>
        <w:t xml:space="preserve">                                                                </w:t>
      </w:r>
      <w:r w:rsidRPr="00441DDC">
        <w:rPr>
          <w:rFonts w:ascii="Times New Roman" w:hAnsi="Times New Roman" w:cs="Times New Roman"/>
          <w:b/>
          <w:sz w:val="24"/>
          <w:szCs w:val="24"/>
          <w:u w:val="single"/>
        </w:rPr>
        <w:t>ANNEXE VI</w:t>
      </w:r>
    </w:p>
    <w:p w:rsidR="00BE65E0" w:rsidRPr="00441DDC" w:rsidRDefault="00BE65E0" w:rsidP="00D7545B">
      <w:pPr>
        <w:spacing w:after="200"/>
        <w:rPr>
          <w:rFonts w:ascii="Times New Roman" w:hAnsi="Times New Roman" w:cs="Times New Roman"/>
          <w:b/>
          <w:sz w:val="24"/>
          <w:szCs w:val="24"/>
          <w:highlight w:val="yellow"/>
          <w:u w:val="single"/>
        </w:rPr>
      </w:pPr>
    </w:p>
    <w:p w:rsidR="00BE65E0" w:rsidRPr="00441DDC" w:rsidRDefault="00BE65E0" w:rsidP="00D7545B">
      <w:pPr>
        <w:spacing w:after="200"/>
        <w:rPr>
          <w:rFonts w:ascii="Times New Roman" w:hAnsi="Times New Roman" w:cs="Times New Roman"/>
          <w:b/>
          <w:sz w:val="24"/>
          <w:szCs w:val="24"/>
          <w:highlight w:val="yellow"/>
          <w:u w:val="single"/>
        </w:rPr>
      </w:pPr>
    </w:p>
    <w:p w:rsidR="00BE65E0" w:rsidRPr="00441DDC" w:rsidRDefault="00BE65E0" w:rsidP="00D7545B">
      <w:pPr>
        <w:spacing w:after="200"/>
        <w:rPr>
          <w:rFonts w:ascii="Times New Roman" w:hAnsi="Times New Roman" w:cs="Times New Roman"/>
          <w:b/>
          <w:sz w:val="24"/>
          <w:szCs w:val="24"/>
          <w:u w:val="single"/>
        </w:rPr>
      </w:pPr>
    </w:p>
    <w:p w:rsidR="00D7545B" w:rsidRPr="00441DDC" w:rsidRDefault="00D7545B" w:rsidP="00D7545B">
      <w:pPr>
        <w:pBdr>
          <w:bottom w:val="single" w:sz="8" w:space="4" w:color="4F81BD" w:themeColor="accent1"/>
        </w:pBdr>
        <w:spacing w:after="300" w:line="240" w:lineRule="auto"/>
        <w:contextualSpacing/>
        <w:jc w:val="center"/>
        <w:rPr>
          <w:rFonts w:ascii="Times New Roman" w:eastAsiaTheme="majorEastAsia" w:hAnsi="Times New Roman" w:cs="Times New Roman"/>
          <w:b/>
          <w:spacing w:val="5"/>
          <w:kern w:val="28"/>
          <w:sz w:val="24"/>
          <w:szCs w:val="24"/>
          <w:lang w:eastAsia="fr-FR"/>
        </w:rPr>
      </w:pPr>
      <w:r w:rsidRPr="00441DDC">
        <w:rPr>
          <w:rFonts w:ascii="Times New Roman" w:eastAsiaTheme="majorEastAsia" w:hAnsi="Times New Roman" w:cs="Times New Roman"/>
          <w:b/>
          <w:spacing w:val="5"/>
          <w:kern w:val="28"/>
          <w:sz w:val="24"/>
          <w:szCs w:val="24"/>
          <w:lang w:eastAsia="fr-FR"/>
        </w:rPr>
        <w:t>Cahier des charges régional</w:t>
      </w:r>
    </w:p>
    <w:p w:rsidR="00D7545B" w:rsidRPr="00441DDC" w:rsidRDefault="00D7545B" w:rsidP="00D7545B">
      <w:pPr>
        <w:pBdr>
          <w:bottom w:val="single" w:sz="8" w:space="4" w:color="4F81BD" w:themeColor="accent1"/>
        </w:pBdr>
        <w:spacing w:after="300" w:line="240" w:lineRule="auto"/>
        <w:contextualSpacing/>
        <w:jc w:val="center"/>
        <w:rPr>
          <w:rFonts w:ascii="Times New Roman" w:eastAsiaTheme="majorEastAsia" w:hAnsi="Times New Roman" w:cs="Times New Roman"/>
          <w:spacing w:val="5"/>
          <w:kern w:val="28"/>
          <w:sz w:val="24"/>
          <w:szCs w:val="24"/>
          <w:lang w:eastAsia="fr-FR"/>
        </w:rPr>
      </w:pPr>
      <w:r w:rsidRPr="00441DDC">
        <w:rPr>
          <w:rFonts w:ascii="Times New Roman" w:eastAsiaTheme="majorEastAsia" w:hAnsi="Times New Roman" w:cs="Times New Roman"/>
          <w:spacing w:val="5"/>
          <w:kern w:val="28"/>
          <w:sz w:val="24"/>
          <w:szCs w:val="24"/>
          <w:lang w:eastAsia="fr-FR"/>
        </w:rPr>
        <w:t xml:space="preserve">- Expérimentations de parcours de l’IRC </w:t>
      </w:r>
    </w:p>
    <w:p w:rsidR="00D7545B" w:rsidRPr="00441DDC" w:rsidRDefault="00D7545B" w:rsidP="00D7545B">
      <w:pPr>
        <w:pBdr>
          <w:bottom w:val="single" w:sz="8" w:space="4" w:color="4F81BD" w:themeColor="accent1"/>
        </w:pBdr>
        <w:spacing w:after="300" w:line="240" w:lineRule="auto"/>
        <w:contextualSpacing/>
        <w:jc w:val="center"/>
        <w:rPr>
          <w:rFonts w:ascii="Times New Roman" w:eastAsiaTheme="majorEastAsia" w:hAnsi="Times New Roman" w:cs="Times New Roman"/>
          <w:spacing w:val="5"/>
          <w:kern w:val="28"/>
          <w:sz w:val="24"/>
          <w:szCs w:val="24"/>
          <w:lang w:eastAsia="fr-FR"/>
        </w:rPr>
      </w:pPr>
      <w:proofErr w:type="gramStart"/>
      <w:r w:rsidRPr="00441DDC">
        <w:rPr>
          <w:rFonts w:ascii="Times New Roman" w:eastAsiaTheme="majorEastAsia" w:hAnsi="Times New Roman" w:cs="Times New Roman"/>
          <w:spacing w:val="5"/>
          <w:kern w:val="28"/>
          <w:sz w:val="24"/>
          <w:szCs w:val="24"/>
          <w:lang w:eastAsia="fr-FR"/>
        </w:rPr>
        <w:t>à</w:t>
      </w:r>
      <w:proofErr w:type="gramEnd"/>
      <w:r w:rsidRPr="00441DDC">
        <w:rPr>
          <w:rFonts w:ascii="Times New Roman" w:eastAsiaTheme="majorEastAsia" w:hAnsi="Times New Roman" w:cs="Times New Roman"/>
          <w:spacing w:val="5"/>
          <w:kern w:val="28"/>
          <w:sz w:val="24"/>
          <w:szCs w:val="24"/>
          <w:lang w:eastAsia="fr-FR"/>
        </w:rPr>
        <w:t xml:space="preserve"> La Réunion -</w:t>
      </w:r>
    </w:p>
    <w:p w:rsidR="00D7545B" w:rsidRPr="00441DDC" w:rsidRDefault="00FD0D86" w:rsidP="00DA470C">
      <w:pPr>
        <w:rPr>
          <w:rFonts w:ascii="Times New Roman" w:hAnsi="Times New Roman" w:cs="Times New Roman"/>
          <w:b/>
          <w:sz w:val="24"/>
          <w:szCs w:val="24"/>
        </w:rPr>
      </w:pPr>
      <w:r w:rsidRPr="00441DDC">
        <w:rPr>
          <w:rFonts w:ascii="Times New Roman" w:hAnsi="Times New Roman" w:cs="Times New Roman"/>
          <w:b/>
          <w:color w:val="FF0000"/>
          <w:sz w:val="24"/>
          <w:szCs w:val="24"/>
        </w:rPr>
        <w:br w:type="page"/>
      </w:r>
    </w:p>
    <w:p w:rsidR="00D7545B" w:rsidRPr="00441DDC" w:rsidRDefault="00D7545B" w:rsidP="00451B33">
      <w:pPr>
        <w:pStyle w:val="Titre1"/>
        <w:spacing w:before="100" w:beforeAutospacing="1" w:after="100" w:afterAutospacing="1"/>
        <w:ind w:right="340"/>
        <w:rPr>
          <w:rFonts w:ascii="Times New Roman" w:hAnsi="Times New Roman" w:cs="Times New Roman"/>
          <w:szCs w:val="24"/>
        </w:rPr>
      </w:pPr>
      <w:bookmarkStart w:id="0" w:name="_Toc464728786"/>
      <w:r w:rsidRPr="00441DDC">
        <w:rPr>
          <w:rFonts w:ascii="Times New Roman" w:hAnsi="Times New Roman" w:cs="Times New Roman"/>
          <w:szCs w:val="24"/>
        </w:rPr>
        <w:lastRenderedPageBreak/>
        <w:t>Introduction</w:t>
      </w:r>
      <w:bookmarkEnd w:id="0"/>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A </w:t>
      </w:r>
      <w:r w:rsidR="00C37D88">
        <w:rPr>
          <w:rFonts w:ascii="Times New Roman" w:hAnsi="Times New Roman" w:cs="Times New Roman"/>
          <w:sz w:val="24"/>
          <w:szCs w:val="24"/>
        </w:rPr>
        <w:t>l’instar de cinq</w:t>
      </w:r>
      <w:r w:rsidRPr="00441DDC">
        <w:rPr>
          <w:rFonts w:ascii="Times New Roman" w:hAnsi="Times New Roman" w:cs="Times New Roman"/>
          <w:sz w:val="24"/>
          <w:szCs w:val="24"/>
        </w:rPr>
        <w:t xml:space="preserve"> autr</w:t>
      </w:r>
      <w:r w:rsidR="00C37D88">
        <w:rPr>
          <w:rFonts w:ascii="Times New Roman" w:hAnsi="Times New Roman" w:cs="Times New Roman"/>
          <w:sz w:val="24"/>
          <w:szCs w:val="24"/>
        </w:rPr>
        <w:t xml:space="preserve">es régions, la  Région Réunion </w:t>
      </w:r>
      <w:r w:rsidRPr="00441DDC">
        <w:rPr>
          <w:rFonts w:ascii="Times New Roman" w:hAnsi="Times New Roman" w:cs="Times New Roman"/>
          <w:sz w:val="24"/>
          <w:szCs w:val="24"/>
        </w:rPr>
        <w:t>a été retenue pour</w:t>
      </w:r>
      <w:r w:rsidR="00C37D88">
        <w:rPr>
          <w:rFonts w:ascii="Times New Roman" w:hAnsi="Times New Roman" w:cs="Times New Roman"/>
          <w:sz w:val="24"/>
          <w:szCs w:val="24"/>
        </w:rPr>
        <w:t xml:space="preserve"> conduire des expérimentations </w:t>
      </w:r>
      <w:r w:rsidRPr="00441DDC">
        <w:rPr>
          <w:rFonts w:ascii="Times New Roman" w:hAnsi="Times New Roman" w:cs="Times New Roman"/>
          <w:sz w:val="24"/>
          <w:szCs w:val="24"/>
        </w:rPr>
        <w:t>destinées à améliorer le parcours de soins et la prise en charge des personnes atteintes d’insuffisance rénale chronique.</w:t>
      </w: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 présent cahier des charges a pour objet de définir les  exigences minimales qui devront figurer dans les projets porteurs de ces expérimentations.</w:t>
      </w:r>
    </w:p>
    <w:p w:rsidR="00D7545B" w:rsidRPr="00441DDC" w:rsidRDefault="00D7545B" w:rsidP="00451B33">
      <w:pPr>
        <w:spacing w:line="240" w:lineRule="auto"/>
        <w:ind w:right="340"/>
        <w:jc w:val="both"/>
        <w:rPr>
          <w:rFonts w:ascii="Times New Roman" w:hAnsi="Times New Roman" w:cs="Times New Roman"/>
          <w:color w:val="0070C0"/>
          <w:sz w:val="24"/>
          <w:szCs w:val="24"/>
          <w:highlight w:val="yellow"/>
        </w:rPr>
      </w:pPr>
    </w:p>
    <w:p w:rsidR="00D7545B" w:rsidRPr="00441DDC" w:rsidRDefault="00FD0D86" w:rsidP="00451B33">
      <w:pPr>
        <w:pStyle w:val="Titre1"/>
        <w:ind w:right="340"/>
        <w:rPr>
          <w:rFonts w:ascii="Times New Roman" w:hAnsi="Times New Roman" w:cs="Times New Roman"/>
          <w:szCs w:val="24"/>
        </w:rPr>
      </w:pPr>
      <w:bookmarkStart w:id="1" w:name="_Toc464728787"/>
      <w:r w:rsidRPr="00441DDC">
        <w:rPr>
          <w:rFonts w:ascii="Times New Roman" w:hAnsi="Times New Roman" w:cs="Times New Roman"/>
          <w:szCs w:val="24"/>
        </w:rPr>
        <w:t>1-</w:t>
      </w:r>
      <w:r w:rsidR="00D7545B" w:rsidRPr="00441DDC">
        <w:rPr>
          <w:rFonts w:ascii="Times New Roman" w:hAnsi="Times New Roman" w:cs="Times New Roman"/>
          <w:szCs w:val="24"/>
        </w:rPr>
        <w:t>Les enjeux</w:t>
      </w:r>
      <w:bookmarkEnd w:id="1"/>
      <w:r w:rsidR="00D7545B" w:rsidRPr="00441DDC">
        <w:rPr>
          <w:rFonts w:ascii="Times New Roman" w:hAnsi="Times New Roman" w:cs="Times New Roman"/>
          <w:szCs w:val="24"/>
        </w:rPr>
        <w:t xml:space="preserve">  </w:t>
      </w:r>
    </w:p>
    <w:p w:rsidR="00D7545B" w:rsidRPr="00441DDC" w:rsidRDefault="00C37D88" w:rsidP="00451B33">
      <w:pPr>
        <w:pStyle w:val="Titre2"/>
        <w:ind w:right="340"/>
        <w:rPr>
          <w:rFonts w:ascii="Times New Roman" w:hAnsi="Times New Roman" w:cs="Times New Roman"/>
          <w:szCs w:val="24"/>
        </w:rPr>
      </w:pPr>
      <w:bookmarkStart w:id="2" w:name="_Toc464728788"/>
      <w:r>
        <w:rPr>
          <w:rFonts w:ascii="Times New Roman" w:hAnsi="Times New Roman" w:cs="Times New Roman"/>
          <w:szCs w:val="24"/>
        </w:rPr>
        <w:t>1-</w:t>
      </w:r>
      <w:r w:rsidR="008F2AA0" w:rsidRPr="00441DDC">
        <w:rPr>
          <w:rFonts w:ascii="Times New Roman" w:hAnsi="Times New Roman" w:cs="Times New Roman"/>
          <w:szCs w:val="24"/>
        </w:rPr>
        <w:t>1</w:t>
      </w:r>
      <w:r>
        <w:rPr>
          <w:rFonts w:ascii="Times New Roman" w:hAnsi="Times New Roman" w:cs="Times New Roman"/>
          <w:szCs w:val="24"/>
        </w:rPr>
        <w:t xml:space="preserve"> </w:t>
      </w:r>
      <w:r w:rsidR="00D7545B" w:rsidRPr="00441DDC">
        <w:rPr>
          <w:rFonts w:ascii="Times New Roman" w:hAnsi="Times New Roman" w:cs="Times New Roman"/>
          <w:szCs w:val="24"/>
        </w:rPr>
        <w:t>Les enjeux de l’IRC</w:t>
      </w:r>
      <w:bookmarkEnd w:id="2"/>
    </w:p>
    <w:p w:rsidR="00D7545B" w:rsidRPr="00441DDC" w:rsidRDefault="00D94188" w:rsidP="00154DDC">
      <w:pPr>
        <w:pStyle w:val="Titre3"/>
        <w:numPr>
          <w:ilvl w:val="0"/>
          <w:numId w:val="64"/>
        </w:numPr>
        <w:ind w:right="340"/>
        <w:rPr>
          <w:rFonts w:ascii="Times New Roman" w:hAnsi="Times New Roman" w:cs="Times New Roman"/>
          <w:szCs w:val="24"/>
        </w:rPr>
      </w:pPr>
      <w:bookmarkStart w:id="3" w:name="_Toc464728789"/>
      <w:r w:rsidRPr="00441DDC">
        <w:rPr>
          <w:rFonts w:ascii="Times New Roman" w:hAnsi="Times New Roman" w:cs="Times New Roman"/>
          <w:szCs w:val="24"/>
        </w:rPr>
        <w:t>A</w:t>
      </w:r>
      <w:r w:rsidR="00D7545B" w:rsidRPr="00441DDC">
        <w:rPr>
          <w:rFonts w:ascii="Times New Roman" w:hAnsi="Times New Roman" w:cs="Times New Roman"/>
          <w:szCs w:val="24"/>
        </w:rPr>
        <w:t>u niveau national</w:t>
      </w:r>
      <w:bookmarkEnd w:id="3"/>
      <w:r w:rsidR="00D7545B" w:rsidRPr="00441DDC">
        <w:rPr>
          <w:rFonts w:ascii="Times New Roman" w:hAnsi="Times New Roman" w:cs="Times New Roman"/>
          <w:szCs w:val="24"/>
        </w:rPr>
        <w:t xml:space="preserve"> </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b/>
          <w:sz w:val="24"/>
          <w:szCs w:val="24"/>
        </w:rPr>
        <w:t>La stratégie nationale de santé</w:t>
      </w:r>
      <w:r w:rsidRPr="00441DDC">
        <w:rPr>
          <w:rFonts w:ascii="Times New Roman" w:hAnsi="Times New Roman" w:cs="Times New Roman"/>
          <w:sz w:val="24"/>
          <w:szCs w:val="24"/>
        </w:rPr>
        <w:t xml:space="preserve"> propose de développer une approche plus intégrée des modalités de prise en charge des patients atteints de maladie chronique grâce à de nouveaux modes d’organisation centrés sur le parcours. Afin d’expérimenter la mise en œuvre de parcours, il a été proposé de choisir l’IRC, emblématique à bien des égards des maladies chroniques. </w:t>
      </w: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Il s’agit, en effet, d’une pathologie grave (taux de décès de 8,6%) à </w:t>
      </w:r>
      <w:r w:rsidRPr="00441DDC">
        <w:rPr>
          <w:rFonts w:ascii="Times New Roman" w:hAnsi="Times New Roman" w:cs="Times New Roman"/>
          <w:i/>
          <w:sz w:val="24"/>
          <w:szCs w:val="24"/>
        </w:rPr>
        <w:t>forts enjeux de santé publique</w:t>
      </w:r>
      <w:r w:rsidRPr="00441DDC">
        <w:rPr>
          <w:rFonts w:ascii="Times New Roman" w:hAnsi="Times New Roman" w:cs="Times New Roman"/>
          <w:sz w:val="24"/>
          <w:szCs w:val="24"/>
        </w:rPr>
        <w:t xml:space="preserve"> : </w:t>
      </w:r>
    </w:p>
    <w:p w:rsidR="00D7545B" w:rsidRPr="00441DDC" w:rsidRDefault="00D7545B" w:rsidP="005901C7">
      <w:pPr>
        <w:numPr>
          <w:ilvl w:val="0"/>
          <w:numId w:val="10"/>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par le nombre des patients, environ 3 millions de personnes atteintes de maladie rénale chronique,  dont 76 000 nécessitant un traitement de suppléance (+ 4% par an), soit par dialyse (55%), soit par greffe (45%) ; </w:t>
      </w:r>
    </w:p>
    <w:p w:rsidR="00D7545B" w:rsidRPr="00441DDC" w:rsidRDefault="00D7545B" w:rsidP="005901C7">
      <w:pPr>
        <w:numPr>
          <w:ilvl w:val="0"/>
          <w:numId w:val="10"/>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par le nombre important de dialyses en urgence (plus de 30%), celles-ci pouvant être évitées, dans certains cas, par une meilleure prise en charge des patients en amont de la suppléance, (stades III B</w:t>
      </w:r>
      <w:r w:rsidRPr="00441DDC">
        <w:rPr>
          <w:rFonts w:ascii="Times New Roman" w:hAnsi="Times New Roman" w:cs="Times New Roman"/>
          <w:sz w:val="24"/>
          <w:szCs w:val="24"/>
          <w:vertAlign w:val="superscript"/>
        </w:rPr>
        <w:footnoteReference w:id="1"/>
      </w:r>
      <w:r w:rsidRPr="00441DDC">
        <w:rPr>
          <w:rFonts w:ascii="Times New Roman" w:hAnsi="Times New Roman" w:cs="Times New Roman"/>
          <w:sz w:val="24"/>
          <w:szCs w:val="24"/>
        </w:rPr>
        <w:t xml:space="preserve"> et IV) ;  </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L’IRC présente également des </w:t>
      </w:r>
      <w:r w:rsidRPr="00441DDC">
        <w:rPr>
          <w:rFonts w:ascii="Times New Roman" w:hAnsi="Times New Roman" w:cs="Times New Roman"/>
          <w:i/>
          <w:sz w:val="24"/>
          <w:szCs w:val="24"/>
        </w:rPr>
        <w:t>enjeux en termes d’accès aux soins</w:t>
      </w:r>
      <w:r w:rsidRPr="00441DDC">
        <w:rPr>
          <w:rFonts w:ascii="Times New Roman" w:hAnsi="Times New Roman" w:cs="Times New Roman"/>
          <w:sz w:val="24"/>
          <w:szCs w:val="24"/>
        </w:rPr>
        <w:t>, avec d’im</w:t>
      </w:r>
      <w:r w:rsidR="00F14298" w:rsidRPr="00441DDC">
        <w:rPr>
          <w:rFonts w:ascii="Times New Roman" w:hAnsi="Times New Roman" w:cs="Times New Roman"/>
          <w:sz w:val="24"/>
          <w:szCs w:val="24"/>
        </w:rPr>
        <w:t>portantes disparités constatées</w:t>
      </w:r>
      <w:r w:rsidRPr="00441DDC">
        <w:rPr>
          <w:rFonts w:ascii="Times New Roman" w:hAnsi="Times New Roman" w:cs="Times New Roman"/>
          <w:sz w:val="24"/>
          <w:szCs w:val="24"/>
        </w:rPr>
        <w:t>:</w:t>
      </w:r>
    </w:p>
    <w:p w:rsidR="00D7545B" w:rsidRPr="00441DDC" w:rsidRDefault="00D7545B" w:rsidP="005901C7">
      <w:pPr>
        <w:numPr>
          <w:ilvl w:val="0"/>
          <w:numId w:val="1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en termes de prise en charge en dialyse : la part de patients hémodialysés varie de 36%  à 60% selon les régions ; la part de patients traités par dialyse péritonéale varie de 1</w:t>
      </w:r>
      <w:r w:rsidR="00F14298" w:rsidRPr="00441DDC">
        <w:rPr>
          <w:rFonts w:ascii="Times New Roman" w:hAnsi="Times New Roman" w:cs="Times New Roman"/>
          <w:sz w:val="24"/>
          <w:szCs w:val="24"/>
        </w:rPr>
        <w:t xml:space="preserve">% à 9% selon les territoires ; </w:t>
      </w:r>
    </w:p>
    <w:p w:rsidR="00D7545B" w:rsidRPr="00441DDC" w:rsidRDefault="00D7545B" w:rsidP="005901C7">
      <w:pPr>
        <w:numPr>
          <w:ilvl w:val="0"/>
          <w:numId w:val="1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en termes d’accès à la greffe : la part des patients greffés varie selon les régions de 33% à 53% avec des temps d’accès à la liste d’attente et à la greffe très variables ; </w:t>
      </w:r>
    </w:p>
    <w:p w:rsidR="00D7545B" w:rsidRPr="00441DDC" w:rsidRDefault="00D7545B" w:rsidP="005901C7">
      <w:pPr>
        <w:numPr>
          <w:ilvl w:val="0"/>
          <w:numId w:val="1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en raison des inégalités sociales observées, les patients les moins diplômés sont ceux qui accèdent </w:t>
      </w:r>
      <w:r w:rsidR="00F14298" w:rsidRPr="00441DDC">
        <w:rPr>
          <w:rFonts w:ascii="Times New Roman" w:hAnsi="Times New Roman" w:cs="Times New Roman"/>
          <w:sz w:val="24"/>
          <w:szCs w:val="24"/>
        </w:rPr>
        <w:t>le moins à la greffe rénale.</w:t>
      </w: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Ainsi que cela a été souligné dans les Etats Généraux du Rein organisés en 2013 par les patients, les parcours des patients sont marqués par d’importantes discontinuités, et un renforcement de la coordination entre les </w:t>
      </w:r>
      <w:r w:rsidR="00F14298" w:rsidRPr="00441DDC">
        <w:rPr>
          <w:rFonts w:ascii="Times New Roman" w:hAnsi="Times New Roman" w:cs="Times New Roman"/>
          <w:sz w:val="24"/>
          <w:szCs w:val="24"/>
        </w:rPr>
        <w:t>professionnels est nécessaire.</w:t>
      </w: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Les </w:t>
      </w:r>
      <w:r w:rsidRPr="00441DDC">
        <w:rPr>
          <w:rFonts w:ascii="Times New Roman" w:hAnsi="Times New Roman" w:cs="Times New Roman"/>
          <w:i/>
          <w:sz w:val="24"/>
          <w:szCs w:val="24"/>
        </w:rPr>
        <w:t xml:space="preserve">enjeux </w:t>
      </w:r>
      <w:proofErr w:type="spellStart"/>
      <w:r w:rsidRPr="00441DDC">
        <w:rPr>
          <w:rFonts w:ascii="Times New Roman" w:hAnsi="Times New Roman" w:cs="Times New Roman"/>
          <w:i/>
          <w:sz w:val="24"/>
          <w:szCs w:val="24"/>
        </w:rPr>
        <w:t>médico</w:t>
      </w:r>
      <w:proofErr w:type="spellEnd"/>
      <w:r w:rsidRPr="00441DDC">
        <w:rPr>
          <w:rFonts w:ascii="Times New Roman" w:hAnsi="Times New Roman" w:cs="Times New Roman"/>
          <w:i/>
          <w:sz w:val="24"/>
          <w:szCs w:val="24"/>
        </w:rPr>
        <w:t>-économiques</w:t>
      </w:r>
      <w:r w:rsidRPr="00441DDC">
        <w:rPr>
          <w:rFonts w:ascii="Times New Roman" w:hAnsi="Times New Roman" w:cs="Times New Roman"/>
          <w:sz w:val="24"/>
          <w:szCs w:val="24"/>
        </w:rPr>
        <w:t xml:space="preserve"> sont également importants : les dépenses de santé de la prise en charge de l’insuffisance rénale au stade de suppléance, selon les données de l’Assuran</w:t>
      </w:r>
      <w:r w:rsidR="00F14298" w:rsidRPr="00441DDC">
        <w:rPr>
          <w:rFonts w:ascii="Times New Roman" w:hAnsi="Times New Roman" w:cs="Times New Roman"/>
          <w:sz w:val="24"/>
          <w:szCs w:val="24"/>
        </w:rPr>
        <w:t xml:space="preserve">ce maladie, seraient de 3,4 Md </w:t>
      </w:r>
      <w:r w:rsidRPr="00441DDC">
        <w:rPr>
          <w:rFonts w:ascii="Times New Roman" w:hAnsi="Times New Roman" w:cs="Times New Roman"/>
          <w:sz w:val="24"/>
          <w:szCs w:val="24"/>
        </w:rPr>
        <w:t xml:space="preserve">€, dont 82% consacrés à la dialyse et 18% à la greffe. </w:t>
      </w:r>
    </w:p>
    <w:p w:rsidR="001D11AB" w:rsidRPr="00441DDC" w:rsidRDefault="001D11AB" w:rsidP="00D7545B">
      <w:pPr>
        <w:spacing w:line="240" w:lineRule="auto"/>
        <w:jc w:val="both"/>
        <w:rPr>
          <w:rFonts w:ascii="Times New Roman" w:hAnsi="Times New Roman" w:cs="Times New Roman"/>
          <w:sz w:val="24"/>
          <w:szCs w:val="24"/>
          <w:highlight w:val="yellow"/>
        </w:rPr>
      </w:pPr>
    </w:p>
    <w:p w:rsidR="001D11AB" w:rsidRPr="00441DDC" w:rsidRDefault="001D11AB" w:rsidP="00D7545B">
      <w:pPr>
        <w:spacing w:line="240" w:lineRule="auto"/>
        <w:jc w:val="both"/>
        <w:rPr>
          <w:rFonts w:ascii="Times New Roman" w:hAnsi="Times New Roman" w:cs="Times New Roman"/>
          <w:sz w:val="24"/>
          <w:szCs w:val="24"/>
          <w:highlight w:val="yellow"/>
        </w:rPr>
      </w:pPr>
    </w:p>
    <w:p w:rsidR="00D7545B" w:rsidRPr="00441DDC" w:rsidRDefault="00D7545B" w:rsidP="00C37D88">
      <w:pPr>
        <w:pStyle w:val="Titre3"/>
        <w:numPr>
          <w:ilvl w:val="0"/>
          <w:numId w:val="64"/>
        </w:numPr>
        <w:rPr>
          <w:rFonts w:ascii="Times New Roman" w:hAnsi="Times New Roman" w:cs="Times New Roman"/>
          <w:szCs w:val="24"/>
        </w:rPr>
      </w:pPr>
      <w:bookmarkStart w:id="4" w:name="_Toc464728790"/>
      <w:r w:rsidRPr="00441DDC">
        <w:rPr>
          <w:rFonts w:ascii="Times New Roman" w:hAnsi="Times New Roman" w:cs="Times New Roman"/>
          <w:szCs w:val="24"/>
        </w:rPr>
        <w:t>Au niveau régional</w:t>
      </w:r>
      <w:bookmarkEnd w:id="4"/>
    </w:p>
    <w:p w:rsidR="00D7545B" w:rsidRPr="00441DDC" w:rsidRDefault="00D7545B" w:rsidP="00D7545B">
      <w:pPr>
        <w:spacing w:line="240" w:lineRule="auto"/>
        <w:ind w:left="720"/>
        <w:contextualSpacing/>
        <w:jc w:val="both"/>
        <w:rPr>
          <w:rFonts w:ascii="Times New Roman" w:hAnsi="Times New Roman" w:cs="Times New Roman"/>
          <w:b/>
          <w:i/>
          <w:color w:val="002060"/>
          <w:sz w:val="24"/>
          <w:szCs w:val="24"/>
        </w:rPr>
      </w:pPr>
    </w:p>
    <w:p w:rsidR="00D7545B" w:rsidRPr="00441DDC" w:rsidRDefault="00D7545B" w:rsidP="005901C7">
      <w:pPr>
        <w:numPr>
          <w:ilvl w:val="0"/>
          <w:numId w:val="15"/>
        </w:numPr>
        <w:spacing w:after="200" w:line="240" w:lineRule="auto"/>
        <w:contextualSpacing/>
        <w:jc w:val="both"/>
        <w:rPr>
          <w:rFonts w:ascii="Times New Roman" w:hAnsi="Times New Roman" w:cs="Times New Roman"/>
          <w:b/>
          <w:i/>
          <w:color w:val="002060"/>
          <w:sz w:val="24"/>
          <w:szCs w:val="24"/>
        </w:rPr>
      </w:pPr>
      <w:r w:rsidRPr="00441DDC">
        <w:rPr>
          <w:rFonts w:ascii="Times New Roman" w:hAnsi="Times New Roman" w:cs="Times New Roman"/>
          <w:b/>
          <w:i/>
          <w:color w:val="0070C0"/>
          <w:sz w:val="24"/>
          <w:szCs w:val="24"/>
        </w:rPr>
        <w:t>Chiffres clés de la région</w:t>
      </w:r>
    </w:p>
    <w:p w:rsidR="00D7545B" w:rsidRPr="00441DDC" w:rsidRDefault="00D7545B" w:rsidP="00D7545B">
      <w:pPr>
        <w:spacing w:line="240" w:lineRule="auto"/>
        <w:ind w:left="720"/>
        <w:contextualSpacing/>
        <w:jc w:val="both"/>
        <w:rPr>
          <w:rFonts w:ascii="Times New Roman" w:hAnsi="Times New Roman" w:cs="Times New Roman"/>
          <w:b/>
          <w:i/>
          <w:color w:val="002060"/>
          <w:sz w:val="24"/>
          <w:szCs w:val="24"/>
        </w:rPr>
      </w:pPr>
    </w:p>
    <w:p w:rsidR="00D7545B" w:rsidRPr="00441DDC" w:rsidRDefault="00D7545B" w:rsidP="00D7545B">
      <w:pPr>
        <w:spacing w:line="240" w:lineRule="auto"/>
        <w:jc w:val="both"/>
        <w:rPr>
          <w:rFonts w:ascii="Times New Roman" w:hAnsi="Times New Roman" w:cs="Times New Roman"/>
          <w:b/>
          <w:color w:val="002060"/>
          <w:sz w:val="24"/>
          <w:szCs w:val="24"/>
        </w:rPr>
      </w:pPr>
      <w:r w:rsidRPr="00441DDC">
        <w:rPr>
          <w:rFonts w:ascii="Times New Roman" w:hAnsi="Times New Roman" w:cs="Times New Roman"/>
          <w:b/>
          <w:color w:val="002060"/>
          <w:sz w:val="24"/>
          <w:szCs w:val="24"/>
        </w:rPr>
        <w:t>Patients incidents - taux standardisés</w:t>
      </w:r>
    </w:p>
    <w:p w:rsidR="00D7545B" w:rsidRPr="00441DDC" w:rsidRDefault="00D7545B" w:rsidP="00D7545B">
      <w:pPr>
        <w:spacing w:line="240" w:lineRule="auto"/>
        <w:jc w:val="both"/>
        <w:rPr>
          <w:rFonts w:ascii="Times New Roman" w:hAnsi="Times New Roman" w:cs="Times New Roman"/>
          <w:b/>
          <w:color w:val="002060"/>
          <w:sz w:val="24"/>
          <w:szCs w:val="24"/>
        </w:rPr>
      </w:pPr>
    </w:p>
    <w:tbl>
      <w:tblPr>
        <w:tblStyle w:val="Grilledutableau"/>
        <w:tblW w:w="9889" w:type="dxa"/>
        <w:tblLayout w:type="fixed"/>
        <w:tblLook w:val="04A0"/>
      </w:tblPr>
      <w:tblGrid>
        <w:gridCol w:w="3510"/>
        <w:gridCol w:w="2410"/>
        <w:gridCol w:w="2693"/>
        <w:gridCol w:w="1276"/>
      </w:tblGrid>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F14298" w:rsidP="00D7545B">
            <w:pPr>
              <w:jc w:val="center"/>
              <w:rPr>
                <w:rFonts w:ascii="Times New Roman" w:eastAsia="Times New Roman" w:hAnsi="Times New Roman" w:cs="Times New Roman"/>
                <w:b/>
                <w:sz w:val="24"/>
                <w:szCs w:val="24"/>
              </w:rPr>
            </w:pPr>
            <w:r w:rsidRPr="00441DDC">
              <w:rPr>
                <w:rFonts w:ascii="Times New Roman" w:hAnsi="Times New Roman" w:cs="Times New Roman"/>
                <w:b/>
                <w:sz w:val="24"/>
                <w:szCs w:val="24"/>
              </w:rPr>
              <w:t>Réunion</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b/>
                <w:sz w:val="24"/>
                <w:szCs w:val="24"/>
              </w:rPr>
            </w:pPr>
            <w:r w:rsidRPr="00441DDC">
              <w:rPr>
                <w:rFonts w:ascii="Times New Roman" w:hAnsi="Times New Roman" w:cs="Times New Roman"/>
                <w:b/>
                <w:sz w:val="24"/>
                <w:szCs w:val="24"/>
              </w:rPr>
              <w:t>France</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b/>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Nombre de nouveaux patients</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216</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color w:val="0070C0"/>
                <w:sz w:val="24"/>
                <w:szCs w:val="24"/>
              </w:rPr>
            </w:pPr>
            <w:r w:rsidRPr="00441DDC">
              <w:rPr>
                <w:rFonts w:ascii="Times New Roman" w:hAnsi="Times New Roman" w:cs="Times New Roman"/>
                <w:sz w:val="24"/>
                <w:szCs w:val="24"/>
              </w:rPr>
              <w:t>10451</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color w:val="0070C0"/>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Taux d’incidence (EER + greffe)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40/100 000 h</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16/100 000h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x 2,5</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545B" w:rsidRPr="00441DDC" w:rsidRDefault="00D7545B" w:rsidP="00D7545B">
            <w:pPr>
              <w:rPr>
                <w:rFonts w:ascii="Times New Roman" w:eastAsia="Times New Roman" w:hAnsi="Times New Roman" w:cs="Times New Roman"/>
                <w:sz w:val="24"/>
                <w:szCs w:val="24"/>
              </w:rPr>
            </w:pPr>
            <w:r w:rsidRPr="00441DDC">
              <w:rPr>
                <w:rFonts w:ascii="Times New Roman" w:hAnsi="Times New Roman" w:cs="Times New Roman"/>
                <w:i/>
                <w:sz w:val="24"/>
                <w:szCs w:val="24"/>
              </w:rPr>
              <w:t>Age médian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64,3 ans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67,6 ans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jeune</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Comorbidités associées :</w:t>
            </w:r>
          </w:p>
          <w:p w:rsidR="00D7545B" w:rsidRPr="00441DDC" w:rsidRDefault="00D7545B" w:rsidP="005901C7">
            <w:pPr>
              <w:numPr>
                <w:ilvl w:val="0"/>
                <w:numId w:val="16"/>
              </w:numPr>
              <w:contextualSpacing/>
              <w:rPr>
                <w:rFonts w:ascii="Times New Roman" w:eastAsia="Times New Roman" w:hAnsi="Times New Roman" w:cs="Times New Roman"/>
                <w:sz w:val="24"/>
                <w:szCs w:val="24"/>
              </w:rPr>
            </w:pPr>
            <w:r w:rsidRPr="00441DDC">
              <w:rPr>
                <w:rFonts w:ascii="Times New Roman" w:hAnsi="Times New Roman" w:cs="Times New Roman"/>
                <w:i/>
                <w:sz w:val="24"/>
                <w:szCs w:val="24"/>
              </w:rPr>
              <w:t>diabète</w:t>
            </w:r>
          </w:p>
          <w:p w:rsidR="00D7545B" w:rsidRPr="00441DDC" w:rsidRDefault="00D7545B" w:rsidP="005901C7">
            <w:pPr>
              <w:numPr>
                <w:ilvl w:val="0"/>
                <w:numId w:val="16"/>
              </w:numPr>
              <w:contextualSpacing/>
              <w:rPr>
                <w:rFonts w:ascii="Times New Roman" w:eastAsia="Times New Roman" w:hAnsi="Times New Roman" w:cs="Times New Roman"/>
                <w:sz w:val="24"/>
                <w:szCs w:val="24"/>
              </w:rPr>
            </w:pPr>
            <w:r w:rsidRPr="00441DDC">
              <w:rPr>
                <w:rFonts w:ascii="Times New Roman" w:hAnsi="Times New Roman" w:cs="Times New Roman"/>
                <w:i/>
                <w:sz w:val="24"/>
                <w:szCs w:val="24"/>
              </w:rPr>
              <w:t>maladies cardio-vasculaires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p>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64%</w:t>
            </w:r>
          </w:p>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eastAsia="Times New Roman" w:hAnsi="Times New Roman" w:cs="Times New Roman"/>
                <w:sz w:val="24"/>
                <w:szCs w:val="24"/>
              </w:rPr>
              <w:t>63%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p>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42%</w:t>
            </w:r>
          </w:p>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eastAsia="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p>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sup</w:t>
            </w:r>
          </w:p>
        </w:tc>
      </w:tr>
      <w:tr w:rsidR="00D7545B" w:rsidRPr="00441DDC" w:rsidTr="00D7545B">
        <w:tc>
          <w:tcPr>
            <w:tcW w:w="3510" w:type="dxa"/>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Taux d’incidence en hémodialyse</w:t>
            </w:r>
          </w:p>
        </w:tc>
        <w:tc>
          <w:tcPr>
            <w:tcW w:w="2410" w:type="dxa"/>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38 / 100 000 habitants</w:t>
            </w:r>
          </w:p>
        </w:tc>
        <w:tc>
          <w:tcPr>
            <w:tcW w:w="2693" w:type="dxa"/>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14 / 100 000 habitants</w:t>
            </w:r>
          </w:p>
        </w:tc>
        <w:tc>
          <w:tcPr>
            <w:tcW w:w="1276" w:type="dxa"/>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xml:space="preserve"> x 2.7</w:t>
            </w:r>
          </w:p>
        </w:tc>
      </w:tr>
      <w:tr w:rsidR="00D7545B" w:rsidRPr="00441DDC" w:rsidTr="00D7545B">
        <w:tc>
          <w:tcPr>
            <w:tcW w:w="3510" w:type="dxa"/>
            <w:shd w:val="clear" w:color="auto" w:fill="F2F2F2" w:themeFill="background1" w:themeFillShade="F2"/>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de patients en hémodialyse</w:t>
            </w:r>
          </w:p>
        </w:tc>
        <w:tc>
          <w:tcPr>
            <w:tcW w:w="2410" w:type="dxa"/>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94%</w:t>
            </w:r>
          </w:p>
        </w:tc>
        <w:tc>
          <w:tcPr>
            <w:tcW w:w="2693" w:type="dxa"/>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86%</w:t>
            </w:r>
          </w:p>
        </w:tc>
        <w:tc>
          <w:tcPr>
            <w:tcW w:w="1276" w:type="dxa"/>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sup</w:t>
            </w:r>
          </w:p>
        </w:tc>
      </w:tr>
      <w:tr w:rsidR="00D7545B" w:rsidRPr="00441DDC" w:rsidTr="00D7545B">
        <w:tc>
          <w:tcPr>
            <w:tcW w:w="3510" w:type="dxa"/>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Taux d’incidence en DP</w:t>
            </w:r>
          </w:p>
        </w:tc>
        <w:tc>
          <w:tcPr>
            <w:tcW w:w="2410" w:type="dxa"/>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2.4 / 100 000 habitants</w:t>
            </w:r>
          </w:p>
        </w:tc>
        <w:tc>
          <w:tcPr>
            <w:tcW w:w="2693" w:type="dxa"/>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1.7 / 100 000 habitants</w:t>
            </w:r>
          </w:p>
        </w:tc>
        <w:tc>
          <w:tcPr>
            <w:tcW w:w="1276" w:type="dxa"/>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w:t>
            </w:r>
          </w:p>
        </w:tc>
      </w:tr>
      <w:tr w:rsidR="00D7545B" w:rsidRPr="00441DDC" w:rsidTr="00D7545B">
        <w:tc>
          <w:tcPr>
            <w:tcW w:w="3510" w:type="dxa"/>
            <w:shd w:val="clear" w:color="auto" w:fill="F2F2F2" w:themeFill="background1" w:themeFillShade="F2"/>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de patients en DP</w:t>
            </w:r>
          </w:p>
        </w:tc>
        <w:tc>
          <w:tcPr>
            <w:tcW w:w="2410" w:type="dxa"/>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6%</w:t>
            </w:r>
          </w:p>
        </w:tc>
        <w:tc>
          <w:tcPr>
            <w:tcW w:w="2693" w:type="dxa"/>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11%</w:t>
            </w:r>
          </w:p>
        </w:tc>
        <w:tc>
          <w:tcPr>
            <w:tcW w:w="1276" w:type="dxa"/>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2</w:t>
            </w:r>
          </w:p>
        </w:tc>
      </w:tr>
      <w:tr w:rsidR="00D7545B" w:rsidRPr="00441DDC" w:rsidTr="00D7545B">
        <w:tc>
          <w:tcPr>
            <w:tcW w:w="3510" w:type="dxa"/>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Taux d’incidence en TR</w:t>
            </w:r>
          </w:p>
        </w:tc>
        <w:tc>
          <w:tcPr>
            <w:tcW w:w="2410" w:type="dxa"/>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0.1 / 100 000 habitants</w:t>
            </w:r>
          </w:p>
        </w:tc>
        <w:tc>
          <w:tcPr>
            <w:tcW w:w="2693" w:type="dxa"/>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0.5 / 100 000 habitants</w:t>
            </w:r>
          </w:p>
        </w:tc>
        <w:tc>
          <w:tcPr>
            <w:tcW w:w="1276" w:type="dxa"/>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de patients TR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0.5%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7545B" w:rsidRPr="00441DDC" w:rsidRDefault="00D7545B" w:rsidP="00D7545B">
            <w:pPr>
              <w:jc w:val="center"/>
              <w:rPr>
                <w:rFonts w:ascii="Times New Roman" w:hAnsi="Times New Roman" w:cs="Times New Roman"/>
                <w:i/>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hideMark/>
          </w:tcPr>
          <w:p w:rsidR="00D7545B" w:rsidRPr="00441DDC" w:rsidRDefault="00D7545B" w:rsidP="00D7545B">
            <w:pPr>
              <w:rPr>
                <w:rFonts w:ascii="Times New Roman" w:eastAsia="Times New Roman" w:hAnsi="Times New Roman" w:cs="Times New Roman"/>
                <w:sz w:val="24"/>
                <w:szCs w:val="24"/>
              </w:rPr>
            </w:pPr>
            <w:r w:rsidRPr="00441DDC">
              <w:rPr>
                <w:rFonts w:ascii="Times New Roman" w:hAnsi="Times New Roman" w:cs="Times New Roman"/>
                <w:i/>
                <w:sz w:val="24"/>
                <w:szCs w:val="24"/>
              </w:rPr>
              <w:t>Pourcentage de décès à 6 mois</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15,7%</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proofErr w:type="spellStart"/>
            <w:r w:rsidRPr="00441DDC">
              <w:rPr>
                <w:rFonts w:ascii="Times New Roman" w:hAnsi="Times New Roman" w:cs="Times New Roman"/>
                <w:i/>
                <w:sz w:val="24"/>
                <w:szCs w:val="24"/>
              </w:rPr>
              <w:t>inf</w:t>
            </w:r>
            <w:proofErr w:type="spellEnd"/>
          </w:p>
        </w:tc>
      </w:tr>
    </w:tbl>
    <w:p w:rsidR="00D7545B" w:rsidRPr="00441DDC" w:rsidRDefault="00D7545B" w:rsidP="00D7545B">
      <w:pPr>
        <w:spacing w:line="240" w:lineRule="auto"/>
        <w:jc w:val="both"/>
        <w:rPr>
          <w:rFonts w:ascii="Times New Roman" w:hAnsi="Times New Roman" w:cs="Times New Roman"/>
          <w:i/>
          <w:sz w:val="24"/>
          <w:szCs w:val="24"/>
        </w:rPr>
      </w:pPr>
      <w:r w:rsidRPr="00441DDC">
        <w:rPr>
          <w:rFonts w:ascii="Times New Roman" w:hAnsi="Times New Roman" w:cs="Times New Roman"/>
          <w:i/>
          <w:sz w:val="24"/>
          <w:szCs w:val="24"/>
        </w:rPr>
        <w:t>Source REIN 2013</w:t>
      </w:r>
    </w:p>
    <w:p w:rsidR="00D7545B" w:rsidRPr="00441DDC" w:rsidRDefault="00D7545B" w:rsidP="00D7545B">
      <w:pPr>
        <w:spacing w:line="240" w:lineRule="auto"/>
        <w:jc w:val="both"/>
        <w:rPr>
          <w:rFonts w:ascii="Times New Roman" w:hAnsi="Times New Roman" w:cs="Times New Roman"/>
          <w:sz w:val="24"/>
          <w:szCs w:val="24"/>
        </w:rPr>
      </w:pPr>
    </w:p>
    <w:tbl>
      <w:tblPr>
        <w:tblStyle w:val="Grilledutableau"/>
        <w:tblW w:w="9889" w:type="dxa"/>
        <w:tblLayout w:type="fixed"/>
        <w:tblLook w:val="04A0"/>
      </w:tblPr>
      <w:tblGrid>
        <w:gridCol w:w="2660"/>
        <w:gridCol w:w="992"/>
        <w:gridCol w:w="2268"/>
        <w:gridCol w:w="2693"/>
        <w:gridCol w:w="1276"/>
      </w:tblGrid>
      <w:tr w:rsidR="00D9113F" w:rsidRPr="00441DDC" w:rsidTr="00D9113F">
        <w:tc>
          <w:tcPr>
            <w:tcW w:w="2660"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hAnsi="Times New Roman" w:cs="Times New Roman"/>
                <w:b/>
                <w:sz w:val="24"/>
                <w:szCs w:val="24"/>
              </w:rPr>
            </w:pPr>
            <w:r w:rsidRPr="00441DDC">
              <w:rPr>
                <w:rFonts w:ascii="Times New Roman" w:hAnsi="Times New Roman" w:cs="Times New Roman"/>
                <w:b/>
                <w:sz w:val="24"/>
                <w:szCs w:val="24"/>
              </w:rPr>
              <w:t>Nombre</w:t>
            </w:r>
          </w:p>
        </w:tc>
        <w:tc>
          <w:tcPr>
            <w:tcW w:w="2268"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eastAsia="Times New Roman" w:hAnsi="Times New Roman" w:cs="Times New Roman"/>
                <w:b/>
                <w:sz w:val="24"/>
                <w:szCs w:val="24"/>
              </w:rPr>
            </w:pPr>
            <w:r w:rsidRPr="00441DDC">
              <w:rPr>
                <w:rFonts w:ascii="Times New Roman" w:hAnsi="Times New Roman" w:cs="Times New Roman"/>
                <w:b/>
                <w:sz w:val="24"/>
                <w:szCs w:val="24"/>
              </w:rPr>
              <w:t>Réunion</w:t>
            </w:r>
          </w:p>
        </w:tc>
        <w:tc>
          <w:tcPr>
            <w:tcW w:w="2693"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eastAsia="Times New Roman" w:hAnsi="Times New Roman" w:cs="Times New Roman"/>
                <w:b/>
                <w:sz w:val="24"/>
                <w:szCs w:val="24"/>
              </w:rPr>
            </w:pPr>
            <w:r w:rsidRPr="00441DDC">
              <w:rPr>
                <w:rFonts w:ascii="Times New Roman" w:hAnsi="Times New Roman" w:cs="Times New Roman"/>
                <w:b/>
                <w:sz w:val="24"/>
                <w:szCs w:val="24"/>
              </w:rPr>
              <w:t>France</w:t>
            </w:r>
          </w:p>
        </w:tc>
        <w:tc>
          <w:tcPr>
            <w:tcW w:w="1276"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hAnsi="Times New Roman" w:cs="Times New Roman"/>
                <w:b/>
                <w:sz w:val="24"/>
                <w:szCs w:val="24"/>
              </w:rPr>
            </w:pPr>
          </w:p>
        </w:tc>
      </w:tr>
      <w:tr w:rsidR="00D9113F" w:rsidRPr="00441DDC" w:rsidTr="00D9113F">
        <w:tc>
          <w:tcPr>
            <w:tcW w:w="2660"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rPr>
                <w:rFonts w:ascii="Times New Roman" w:hAnsi="Times New Roman" w:cs="Times New Roman"/>
                <w:i/>
                <w:sz w:val="24"/>
                <w:szCs w:val="24"/>
              </w:rPr>
            </w:pPr>
            <w:r w:rsidRPr="00441DDC">
              <w:rPr>
                <w:rFonts w:ascii="Times New Roman" w:hAnsi="Times New Roman" w:cs="Times New Roman"/>
                <w:i/>
                <w:sz w:val="24"/>
                <w:szCs w:val="24"/>
              </w:rPr>
              <w:t>Modalité de dialyse à J 90 chez les nouveaux patients</w:t>
            </w:r>
          </w:p>
          <w:p w:rsidR="00D9113F" w:rsidRPr="00441DDC" w:rsidRDefault="00D9113F" w:rsidP="005901C7">
            <w:pPr>
              <w:numPr>
                <w:ilvl w:val="0"/>
                <w:numId w:val="16"/>
              </w:numPr>
              <w:rPr>
                <w:rFonts w:ascii="Times New Roman" w:hAnsi="Times New Roman" w:cs="Times New Roman"/>
                <w:i/>
                <w:sz w:val="24"/>
                <w:szCs w:val="24"/>
              </w:rPr>
            </w:pPr>
            <w:r w:rsidRPr="00441DDC">
              <w:rPr>
                <w:rFonts w:ascii="Times New Roman" w:hAnsi="Times New Roman" w:cs="Times New Roman"/>
                <w:i/>
                <w:sz w:val="24"/>
                <w:szCs w:val="24"/>
              </w:rPr>
              <w:t>en HDC</w:t>
            </w:r>
          </w:p>
          <w:p w:rsidR="00D9113F" w:rsidRPr="00441DDC" w:rsidRDefault="00D9113F" w:rsidP="005901C7">
            <w:pPr>
              <w:numPr>
                <w:ilvl w:val="0"/>
                <w:numId w:val="16"/>
              </w:numPr>
              <w:rPr>
                <w:rFonts w:ascii="Times New Roman" w:hAnsi="Times New Roman" w:cs="Times New Roman"/>
                <w:i/>
                <w:sz w:val="24"/>
                <w:szCs w:val="24"/>
              </w:rPr>
            </w:pPr>
            <w:r w:rsidRPr="00441DDC">
              <w:rPr>
                <w:rFonts w:ascii="Times New Roman" w:hAnsi="Times New Roman" w:cs="Times New Roman"/>
                <w:i/>
                <w:sz w:val="24"/>
                <w:szCs w:val="24"/>
              </w:rPr>
              <w:t>en UDM</w:t>
            </w:r>
          </w:p>
          <w:p w:rsidR="00D9113F" w:rsidRPr="00441DDC" w:rsidRDefault="00D9113F" w:rsidP="005901C7">
            <w:pPr>
              <w:numPr>
                <w:ilvl w:val="0"/>
                <w:numId w:val="16"/>
              </w:numPr>
              <w:rPr>
                <w:rFonts w:ascii="Times New Roman" w:hAnsi="Times New Roman" w:cs="Times New Roman"/>
                <w:i/>
                <w:sz w:val="24"/>
                <w:szCs w:val="24"/>
              </w:rPr>
            </w:pPr>
            <w:r w:rsidRPr="00441DDC">
              <w:rPr>
                <w:rFonts w:ascii="Times New Roman" w:hAnsi="Times New Roman" w:cs="Times New Roman"/>
                <w:i/>
                <w:sz w:val="24"/>
                <w:szCs w:val="24"/>
              </w:rPr>
              <w:t>en HD autonome</w:t>
            </w:r>
          </w:p>
          <w:p w:rsidR="00D9113F" w:rsidRPr="00441DDC" w:rsidRDefault="00D9113F" w:rsidP="005901C7">
            <w:pPr>
              <w:numPr>
                <w:ilvl w:val="0"/>
                <w:numId w:val="16"/>
              </w:numPr>
              <w:rPr>
                <w:rFonts w:ascii="Times New Roman" w:hAnsi="Times New Roman" w:cs="Times New Roman"/>
                <w:i/>
                <w:sz w:val="24"/>
                <w:szCs w:val="24"/>
              </w:rPr>
            </w:pPr>
            <w:r w:rsidRPr="00441DDC">
              <w:rPr>
                <w:rFonts w:ascii="Times New Roman" w:hAnsi="Times New Roman" w:cs="Times New Roman"/>
                <w:i/>
                <w:sz w:val="24"/>
                <w:szCs w:val="24"/>
              </w:rPr>
              <w:t>en DP</w:t>
            </w:r>
          </w:p>
        </w:tc>
        <w:tc>
          <w:tcPr>
            <w:tcW w:w="992"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145</w:t>
            </w: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33</w:t>
            </w:r>
          </w:p>
          <w:p w:rsidR="00D9113F" w:rsidRPr="00441DDC" w:rsidRDefault="00D9113F" w:rsidP="00D9113F">
            <w:pPr>
              <w:jc w:val="center"/>
              <w:rPr>
                <w:rFonts w:ascii="Times New Roman" w:hAnsi="Times New Roman" w:cs="Times New Roman"/>
                <w:sz w:val="24"/>
                <w:szCs w:val="24"/>
              </w:rPr>
            </w:pPr>
            <w:r w:rsidRPr="00441DDC">
              <w:rPr>
                <w:rFonts w:ascii="Times New Roman" w:hAnsi="Times New Roman" w:cs="Times New Roman"/>
                <w:sz w:val="24"/>
                <w:szCs w:val="24"/>
              </w:rPr>
              <w:t>25</w:t>
            </w:r>
          </w:p>
          <w:p w:rsidR="00D9113F" w:rsidRPr="00441DDC" w:rsidRDefault="00D9113F" w:rsidP="00D9113F">
            <w:pPr>
              <w:jc w:val="center"/>
              <w:rPr>
                <w:rFonts w:ascii="Times New Roman" w:hAnsi="Times New Roman" w:cs="Times New Roman"/>
                <w:sz w:val="24"/>
                <w:szCs w:val="24"/>
              </w:rPr>
            </w:pPr>
            <w:r w:rsidRPr="00441DDC">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69%</w:t>
            </w: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15%</w:t>
            </w: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11.5%</w:t>
            </w: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4.3%</w:t>
            </w:r>
          </w:p>
        </w:tc>
        <w:tc>
          <w:tcPr>
            <w:tcW w:w="2693"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68.5%</w:t>
            </w: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10%</w:t>
            </w: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9%</w:t>
            </w:r>
          </w:p>
          <w:p w:rsidR="00D9113F" w:rsidRPr="00441DDC" w:rsidRDefault="00D9113F" w:rsidP="008D351E">
            <w:pPr>
              <w:jc w:val="center"/>
              <w:rPr>
                <w:rFonts w:ascii="Times New Roman" w:hAnsi="Times New Roman" w:cs="Times New Roman"/>
                <w:sz w:val="24"/>
                <w:szCs w:val="24"/>
              </w:rPr>
            </w:pPr>
            <w:r w:rsidRPr="00441DDC">
              <w:rPr>
                <w:rFonts w:ascii="Times New Roman" w:hAnsi="Times New Roman" w:cs="Times New Roman"/>
                <w:sz w:val="24"/>
                <w:szCs w:val="24"/>
              </w:rPr>
              <w:t>12.1%</w:t>
            </w:r>
          </w:p>
        </w:tc>
        <w:tc>
          <w:tcPr>
            <w:tcW w:w="1276" w:type="dxa"/>
            <w:tcBorders>
              <w:top w:val="single" w:sz="4" w:space="0" w:color="auto"/>
              <w:left w:val="single" w:sz="4" w:space="0" w:color="auto"/>
              <w:bottom w:val="single" w:sz="4" w:space="0" w:color="auto"/>
              <w:right w:val="single" w:sz="4" w:space="0" w:color="auto"/>
            </w:tcBorders>
          </w:tcPr>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sz w:val="24"/>
                <w:szCs w:val="24"/>
              </w:rPr>
            </w:pPr>
          </w:p>
          <w:p w:rsidR="00D9113F" w:rsidRPr="00441DDC" w:rsidRDefault="00D9113F" w:rsidP="008D351E">
            <w:pPr>
              <w:jc w:val="center"/>
              <w:rPr>
                <w:rFonts w:ascii="Times New Roman" w:hAnsi="Times New Roman" w:cs="Times New Roman"/>
                <w:i/>
                <w:sz w:val="24"/>
                <w:szCs w:val="24"/>
              </w:rPr>
            </w:pPr>
            <w:r w:rsidRPr="00441DDC">
              <w:rPr>
                <w:rFonts w:ascii="Times New Roman" w:hAnsi="Times New Roman" w:cs="Times New Roman"/>
                <w:i/>
                <w:sz w:val="24"/>
                <w:szCs w:val="24"/>
              </w:rPr>
              <w:t>=</w:t>
            </w:r>
          </w:p>
          <w:p w:rsidR="00D9113F" w:rsidRPr="00441DDC" w:rsidRDefault="00D9113F" w:rsidP="008D351E">
            <w:pPr>
              <w:jc w:val="center"/>
              <w:rPr>
                <w:rFonts w:ascii="Times New Roman" w:hAnsi="Times New Roman" w:cs="Times New Roman"/>
                <w:i/>
                <w:sz w:val="24"/>
                <w:szCs w:val="24"/>
              </w:rPr>
            </w:pPr>
            <w:r w:rsidRPr="00441DDC">
              <w:rPr>
                <w:rFonts w:ascii="Times New Roman" w:hAnsi="Times New Roman" w:cs="Times New Roman"/>
                <w:i/>
                <w:sz w:val="24"/>
                <w:szCs w:val="24"/>
              </w:rPr>
              <w:t>sup</w:t>
            </w:r>
          </w:p>
          <w:p w:rsidR="00D9113F" w:rsidRPr="00441DDC" w:rsidRDefault="00D9113F" w:rsidP="008D351E">
            <w:pPr>
              <w:jc w:val="center"/>
              <w:rPr>
                <w:rFonts w:ascii="Times New Roman" w:hAnsi="Times New Roman" w:cs="Times New Roman"/>
                <w:i/>
                <w:sz w:val="24"/>
                <w:szCs w:val="24"/>
              </w:rPr>
            </w:pPr>
            <w:r w:rsidRPr="00441DDC">
              <w:rPr>
                <w:rFonts w:ascii="Times New Roman" w:hAnsi="Times New Roman" w:cs="Times New Roman"/>
                <w:i/>
                <w:sz w:val="24"/>
                <w:szCs w:val="24"/>
              </w:rPr>
              <w:t>sup</w:t>
            </w:r>
          </w:p>
          <w:p w:rsidR="00D9113F" w:rsidRPr="00441DDC" w:rsidRDefault="00D9113F" w:rsidP="008D351E">
            <w:pPr>
              <w:jc w:val="center"/>
              <w:rPr>
                <w:rFonts w:ascii="Times New Roman" w:hAnsi="Times New Roman" w:cs="Times New Roman"/>
                <w:sz w:val="24"/>
                <w:szCs w:val="24"/>
              </w:rPr>
            </w:pPr>
            <w:proofErr w:type="spellStart"/>
            <w:r w:rsidRPr="00441DDC">
              <w:rPr>
                <w:rFonts w:ascii="Times New Roman" w:hAnsi="Times New Roman" w:cs="Times New Roman"/>
                <w:i/>
                <w:sz w:val="24"/>
                <w:szCs w:val="24"/>
              </w:rPr>
              <w:t>inf</w:t>
            </w:r>
            <w:proofErr w:type="spellEnd"/>
          </w:p>
        </w:tc>
      </w:tr>
    </w:tbl>
    <w:p w:rsidR="008D351E" w:rsidRPr="00441DDC" w:rsidRDefault="008D351E" w:rsidP="008D351E">
      <w:pPr>
        <w:spacing w:line="240" w:lineRule="auto"/>
        <w:jc w:val="both"/>
        <w:rPr>
          <w:rFonts w:ascii="Times New Roman" w:hAnsi="Times New Roman" w:cs="Times New Roman"/>
          <w:i/>
          <w:sz w:val="24"/>
          <w:szCs w:val="24"/>
        </w:rPr>
      </w:pPr>
      <w:r w:rsidRPr="00441DDC">
        <w:rPr>
          <w:rFonts w:ascii="Times New Roman" w:hAnsi="Times New Roman" w:cs="Times New Roman"/>
          <w:i/>
          <w:sz w:val="24"/>
          <w:szCs w:val="24"/>
        </w:rPr>
        <w:t>Source REIN 2014</w:t>
      </w:r>
    </w:p>
    <w:p w:rsidR="008D351E" w:rsidRPr="00441DDC" w:rsidRDefault="008D351E" w:rsidP="00D7545B">
      <w:pPr>
        <w:spacing w:line="240" w:lineRule="auto"/>
        <w:jc w:val="both"/>
        <w:rPr>
          <w:rFonts w:ascii="Times New Roman" w:hAnsi="Times New Roman" w:cs="Times New Roman"/>
          <w:i/>
          <w:sz w:val="24"/>
          <w:szCs w:val="24"/>
        </w:rPr>
      </w:pPr>
    </w:p>
    <w:p w:rsidR="00D7545B" w:rsidRPr="00441DDC" w:rsidRDefault="00D7545B" w:rsidP="00D7545B">
      <w:pPr>
        <w:spacing w:line="240" w:lineRule="auto"/>
        <w:jc w:val="both"/>
        <w:rPr>
          <w:rFonts w:ascii="Times New Roman" w:hAnsi="Times New Roman" w:cs="Times New Roman"/>
          <w:b/>
          <w:color w:val="002060"/>
          <w:sz w:val="24"/>
          <w:szCs w:val="24"/>
        </w:rPr>
      </w:pPr>
      <w:r w:rsidRPr="00441DDC">
        <w:rPr>
          <w:rFonts w:ascii="Times New Roman" w:hAnsi="Times New Roman" w:cs="Times New Roman"/>
          <w:b/>
          <w:color w:val="002060"/>
          <w:sz w:val="24"/>
          <w:szCs w:val="24"/>
        </w:rPr>
        <w:t>Patients prévalents - taux standardisés</w:t>
      </w:r>
    </w:p>
    <w:p w:rsidR="00D7545B" w:rsidRPr="00441DDC" w:rsidRDefault="00D7545B" w:rsidP="00D7545B">
      <w:pPr>
        <w:spacing w:line="240" w:lineRule="auto"/>
        <w:jc w:val="both"/>
        <w:rPr>
          <w:rFonts w:ascii="Times New Roman" w:hAnsi="Times New Roman" w:cs="Times New Roman"/>
          <w:b/>
          <w:color w:val="002060"/>
          <w:sz w:val="24"/>
          <w:szCs w:val="24"/>
        </w:rPr>
      </w:pPr>
    </w:p>
    <w:tbl>
      <w:tblPr>
        <w:tblStyle w:val="Grilledutableau"/>
        <w:tblW w:w="9889" w:type="dxa"/>
        <w:tblLayout w:type="fixed"/>
        <w:tblLook w:val="04A0"/>
      </w:tblPr>
      <w:tblGrid>
        <w:gridCol w:w="3510"/>
        <w:gridCol w:w="2410"/>
        <w:gridCol w:w="2693"/>
        <w:gridCol w:w="1276"/>
      </w:tblGrid>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F14298" w:rsidP="00D7545B">
            <w:pPr>
              <w:jc w:val="center"/>
              <w:rPr>
                <w:rFonts w:ascii="Times New Roman" w:eastAsia="Times New Roman" w:hAnsi="Times New Roman" w:cs="Times New Roman"/>
                <w:b/>
                <w:sz w:val="24"/>
                <w:szCs w:val="24"/>
              </w:rPr>
            </w:pPr>
            <w:r w:rsidRPr="00441DDC">
              <w:rPr>
                <w:rFonts w:ascii="Times New Roman" w:hAnsi="Times New Roman" w:cs="Times New Roman"/>
                <w:b/>
                <w:sz w:val="24"/>
                <w:szCs w:val="24"/>
              </w:rPr>
              <w:t>Réunion</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b/>
                <w:sz w:val="24"/>
                <w:szCs w:val="24"/>
              </w:rPr>
            </w:pPr>
            <w:r w:rsidRPr="00441DDC">
              <w:rPr>
                <w:rFonts w:ascii="Times New Roman" w:hAnsi="Times New Roman" w:cs="Times New Roman"/>
                <w:b/>
                <w:sz w:val="24"/>
                <w:szCs w:val="24"/>
              </w:rPr>
              <w:t>France</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b/>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eastAsia="Times New Roman" w:hAnsi="Times New Roman" w:cs="Times New Roman"/>
                <w:sz w:val="24"/>
                <w:szCs w:val="24"/>
              </w:rPr>
            </w:pPr>
            <w:r w:rsidRPr="00441DDC">
              <w:rPr>
                <w:rFonts w:ascii="Times New Roman" w:hAnsi="Times New Roman" w:cs="Times New Roman"/>
                <w:i/>
                <w:sz w:val="24"/>
                <w:szCs w:val="24"/>
              </w:rPr>
              <w:t>Nombre de patients traités</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eastAsia="Times New Roman" w:hAnsi="Times New Roman" w:cs="Times New Roman"/>
                <w:sz w:val="24"/>
                <w:szCs w:val="24"/>
              </w:rPr>
              <w:t>1775</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eastAsia="Times New Roman" w:hAnsi="Times New Roman" w:cs="Times New Roman"/>
                <w:sz w:val="24"/>
                <w:szCs w:val="24"/>
              </w:rPr>
              <w:t>76 187</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i/>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Taux de prévalence en hémodialyse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233 / 100 000 habitants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61 / 100 000 habitants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xml:space="preserve"> x 4</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de patients en HD</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76%</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Effet TR</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Taux de prévalence en DP</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11 / 100 000 habitants</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4 / 100 000 habitants</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de patients en DP</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Taux de prévalence en TR</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48 / 100 000 habitants</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51 / 100 000 habitants</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rPr>
                <w:rFonts w:ascii="Times New Roman" w:eastAsia="Times New Roman" w:hAnsi="Times New Roman" w:cs="Times New Roman"/>
                <w:sz w:val="24"/>
                <w:szCs w:val="24"/>
              </w:rPr>
            </w:pPr>
            <w:r w:rsidRPr="00441DDC">
              <w:rPr>
                <w:rFonts w:ascii="Times New Roman" w:hAnsi="Times New Roman" w:cs="Times New Roman"/>
                <w:i/>
                <w:sz w:val="24"/>
                <w:szCs w:val="24"/>
              </w:rPr>
              <w:t>% de greffés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20 %</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2</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Dialyse hors centre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39%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sup</w:t>
            </w:r>
          </w:p>
        </w:tc>
      </w:tr>
    </w:tbl>
    <w:p w:rsidR="00ED0FBE" w:rsidRPr="00441DDC" w:rsidRDefault="00D7545B" w:rsidP="00D7545B">
      <w:pPr>
        <w:spacing w:line="240" w:lineRule="auto"/>
        <w:jc w:val="both"/>
        <w:rPr>
          <w:rFonts w:ascii="Times New Roman" w:hAnsi="Times New Roman" w:cs="Times New Roman"/>
          <w:b/>
          <w:color w:val="002060"/>
          <w:sz w:val="24"/>
          <w:szCs w:val="24"/>
        </w:rPr>
      </w:pPr>
      <w:r w:rsidRPr="00441DDC">
        <w:rPr>
          <w:rFonts w:ascii="Times New Roman" w:hAnsi="Times New Roman" w:cs="Times New Roman"/>
          <w:i/>
          <w:sz w:val="24"/>
          <w:szCs w:val="24"/>
        </w:rPr>
        <w:t xml:space="preserve">Source REIN 2013/ Source </w:t>
      </w:r>
      <w:proofErr w:type="spellStart"/>
      <w:r w:rsidRPr="00441DDC">
        <w:rPr>
          <w:rFonts w:ascii="Times New Roman" w:hAnsi="Times New Roman" w:cs="Times New Roman"/>
          <w:i/>
          <w:sz w:val="24"/>
          <w:szCs w:val="24"/>
        </w:rPr>
        <w:t>Cnamts</w:t>
      </w:r>
      <w:proofErr w:type="spellEnd"/>
      <w:r w:rsidRPr="00441DDC">
        <w:rPr>
          <w:rFonts w:ascii="Times New Roman" w:hAnsi="Times New Roman" w:cs="Times New Roman"/>
          <w:i/>
          <w:sz w:val="24"/>
          <w:szCs w:val="24"/>
        </w:rPr>
        <w:t xml:space="preserve"> 2013</w:t>
      </w:r>
    </w:p>
    <w:p w:rsidR="00D7545B" w:rsidRPr="00441DDC" w:rsidRDefault="00D7545B" w:rsidP="00D7545B">
      <w:pPr>
        <w:spacing w:line="240" w:lineRule="auto"/>
        <w:jc w:val="both"/>
        <w:rPr>
          <w:rFonts w:ascii="Times New Roman" w:hAnsi="Times New Roman" w:cs="Times New Roman"/>
          <w:b/>
          <w:color w:val="002060"/>
          <w:sz w:val="24"/>
          <w:szCs w:val="24"/>
        </w:rPr>
      </w:pPr>
      <w:r w:rsidRPr="00441DDC">
        <w:rPr>
          <w:rFonts w:ascii="Times New Roman" w:hAnsi="Times New Roman" w:cs="Times New Roman"/>
          <w:b/>
          <w:color w:val="002060"/>
          <w:sz w:val="24"/>
          <w:szCs w:val="24"/>
        </w:rPr>
        <w:lastRenderedPageBreak/>
        <w:t>Focus liste d’attente (LA)</w:t>
      </w:r>
    </w:p>
    <w:p w:rsidR="00D7545B" w:rsidRPr="00441DDC" w:rsidRDefault="00D7545B" w:rsidP="00D7545B">
      <w:pPr>
        <w:spacing w:line="240" w:lineRule="auto"/>
        <w:jc w:val="both"/>
        <w:rPr>
          <w:rFonts w:ascii="Times New Roman" w:hAnsi="Times New Roman" w:cs="Times New Roman"/>
          <w:b/>
          <w:color w:val="002060"/>
          <w:sz w:val="24"/>
          <w:szCs w:val="24"/>
        </w:rPr>
      </w:pPr>
    </w:p>
    <w:tbl>
      <w:tblPr>
        <w:tblStyle w:val="Grilledutableau"/>
        <w:tblW w:w="9889" w:type="dxa"/>
        <w:tblLayout w:type="fixed"/>
        <w:tblLook w:val="04A0"/>
      </w:tblPr>
      <w:tblGrid>
        <w:gridCol w:w="3510"/>
        <w:gridCol w:w="2410"/>
        <w:gridCol w:w="2693"/>
        <w:gridCol w:w="1276"/>
      </w:tblGrid>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color w:val="0070C0"/>
                <w:sz w:val="24"/>
                <w:szCs w:val="24"/>
              </w:rPr>
            </w:pP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F14298"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Réunion</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France</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color w:val="365F91" w:themeColor="accent1" w:themeShade="BF"/>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eastAsia="Times New Roman" w:hAnsi="Times New Roman" w:cs="Times New Roman"/>
                <w:sz w:val="24"/>
                <w:szCs w:val="24"/>
              </w:rPr>
            </w:pPr>
            <w:r w:rsidRPr="00441DDC">
              <w:rPr>
                <w:rFonts w:ascii="Times New Roman" w:hAnsi="Times New Roman" w:cs="Times New Roman"/>
                <w:i/>
                <w:sz w:val="24"/>
                <w:szCs w:val="24"/>
              </w:rPr>
              <w:t xml:space="preserve">Nombre total de patients inscrits sur LA </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eastAsia="Times New Roman" w:hAnsi="Times New Roman" w:cs="Times New Roman"/>
                <w:sz w:val="24"/>
                <w:szCs w:val="24"/>
              </w:rPr>
              <w:t>252</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eastAsia="Times New Roman" w:hAnsi="Times New Roman" w:cs="Times New Roman"/>
                <w:sz w:val="24"/>
                <w:szCs w:val="24"/>
              </w:rPr>
              <w:t>10784</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i/>
                <w:color w:val="0070C0"/>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de patients inscrits sur LA</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7,6%</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24,6%</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xml:space="preserve"> : 3</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Nombre de nouveaux patients inscrits sur LA sur l’année</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51</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3775</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de nouveaux patients inscrits sur LA sur l’année</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xml:space="preserve"> : 1,5</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Délai médian d’inscription sur LA</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5,2 mois</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4,6 mois</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Délai médian sur LA</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9,6 mois</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7,3 mois</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sup</w:t>
            </w:r>
          </w:p>
        </w:tc>
      </w:tr>
    </w:tbl>
    <w:p w:rsidR="00D7545B" w:rsidRDefault="00D7545B" w:rsidP="00D7545B">
      <w:pPr>
        <w:spacing w:line="240" w:lineRule="auto"/>
        <w:jc w:val="both"/>
        <w:rPr>
          <w:rFonts w:ascii="Times New Roman" w:hAnsi="Times New Roman" w:cs="Times New Roman"/>
          <w:i/>
          <w:sz w:val="24"/>
          <w:szCs w:val="24"/>
        </w:rPr>
      </w:pPr>
      <w:r w:rsidRPr="00441DDC">
        <w:rPr>
          <w:rFonts w:ascii="Times New Roman" w:hAnsi="Times New Roman" w:cs="Times New Roman"/>
          <w:i/>
          <w:sz w:val="24"/>
          <w:szCs w:val="24"/>
        </w:rPr>
        <w:t>Source REIN 2013</w:t>
      </w:r>
    </w:p>
    <w:p w:rsidR="00C37D88" w:rsidRPr="00441DDC" w:rsidRDefault="00C37D88" w:rsidP="00D7545B">
      <w:pPr>
        <w:spacing w:line="240" w:lineRule="auto"/>
        <w:jc w:val="both"/>
        <w:rPr>
          <w:rFonts w:ascii="Times New Roman" w:hAnsi="Times New Roman" w:cs="Times New Roman"/>
          <w:i/>
          <w:sz w:val="24"/>
          <w:szCs w:val="24"/>
        </w:rPr>
      </w:pPr>
    </w:p>
    <w:p w:rsidR="00D7545B" w:rsidRPr="00441DDC" w:rsidRDefault="00D7545B" w:rsidP="00D7545B">
      <w:pPr>
        <w:spacing w:line="240" w:lineRule="auto"/>
        <w:jc w:val="both"/>
        <w:rPr>
          <w:rFonts w:ascii="Times New Roman" w:hAnsi="Times New Roman" w:cs="Times New Roman"/>
          <w:b/>
          <w:color w:val="002060"/>
          <w:sz w:val="24"/>
          <w:szCs w:val="24"/>
        </w:rPr>
      </w:pPr>
      <w:r w:rsidRPr="00441DDC">
        <w:rPr>
          <w:rFonts w:ascii="Times New Roman" w:hAnsi="Times New Roman" w:cs="Times New Roman"/>
          <w:b/>
          <w:color w:val="002060"/>
          <w:sz w:val="24"/>
          <w:szCs w:val="24"/>
        </w:rPr>
        <w:t>Focus sur la transplantation rénale (TR)</w:t>
      </w:r>
    </w:p>
    <w:tbl>
      <w:tblPr>
        <w:tblStyle w:val="Grilledutableau"/>
        <w:tblW w:w="9889" w:type="dxa"/>
        <w:tblLayout w:type="fixed"/>
        <w:tblLook w:val="04A0"/>
      </w:tblPr>
      <w:tblGrid>
        <w:gridCol w:w="3510"/>
        <w:gridCol w:w="2410"/>
        <w:gridCol w:w="2693"/>
        <w:gridCol w:w="1276"/>
      </w:tblGrid>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color w:val="0070C0"/>
                <w:sz w:val="24"/>
                <w:szCs w:val="24"/>
              </w:rPr>
            </w:pP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Réunion   </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France</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color w:val="365F91" w:themeColor="accent1" w:themeShade="BF"/>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eastAsia="Times New Roman" w:hAnsi="Times New Roman" w:cs="Times New Roman"/>
                <w:sz w:val="24"/>
                <w:szCs w:val="24"/>
              </w:rPr>
            </w:pPr>
            <w:r w:rsidRPr="00441DDC">
              <w:rPr>
                <w:rFonts w:ascii="Times New Roman" w:hAnsi="Times New Roman" w:cs="Times New Roman"/>
                <w:i/>
                <w:sz w:val="24"/>
                <w:szCs w:val="24"/>
              </w:rPr>
              <w:t xml:space="preserve">Nombre total de patients greffés </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sz w:val="24"/>
                <w:szCs w:val="24"/>
              </w:rPr>
            </w:pPr>
            <w:r w:rsidRPr="00441DDC">
              <w:rPr>
                <w:rFonts w:ascii="Times New Roman" w:eastAsia="Times New Roman" w:hAnsi="Times New Roman" w:cs="Times New Roman"/>
                <w:sz w:val="24"/>
                <w:szCs w:val="24"/>
              </w:rPr>
              <w:t>362</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i/>
                <w:sz w:val="24"/>
                <w:szCs w:val="24"/>
              </w:rPr>
            </w:pPr>
            <w:r w:rsidRPr="00441DDC">
              <w:rPr>
                <w:rFonts w:ascii="Times New Roman" w:eastAsia="Times New Roman" w:hAnsi="Times New Roman" w:cs="Times New Roman"/>
                <w:i/>
                <w:sz w:val="24"/>
                <w:szCs w:val="24"/>
              </w:rPr>
              <w:t>33 686</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eastAsia="Times New Roman" w:hAnsi="Times New Roman" w:cs="Times New Roman"/>
                <w:i/>
                <w:color w:val="0070C0"/>
                <w:sz w:val="24"/>
                <w:szCs w:val="24"/>
              </w:rPr>
            </w:pP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i/>
                <w:sz w:val="24"/>
                <w:szCs w:val="24"/>
              </w:rPr>
            </w:pPr>
            <w:r w:rsidRPr="00441DDC">
              <w:rPr>
                <w:rFonts w:ascii="Times New Roman" w:hAnsi="Times New Roman" w:cs="Times New Roman"/>
                <w:i/>
                <w:sz w:val="24"/>
                <w:szCs w:val="24"/>
              </w:rPr>
              <w:t xml:space="preserve">% de patients transplantés/ total IRCT tt </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 xml:space="preserve"> : 2</w:t>
            </w:r>
          </w:p>
        </w:tc>
      </w:tr>
      <w:tr w:rsidR="00D7545B" w:rsidRPr="00441DDC" w:rsidTr="00D7545B">
        <w:tc>
          <w:tcPr>
            <w:tcW w:w="35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rPr>
                <w:rFonts w:ascii="Times New Roman" w:hAnsi="Times New Roman" w:cs="Times New Roman"/>
                <w:sz w:val="24"/>
                <w:szCs w:val="24"/>
              </w:rPr>
            </w:pPr>
            <w:r w:rsidRPr="00441DDC">
              <w:rPr>
                <w:rFonts w:ascii="Times New Roman" w:hAnsi="Times New Roman" w:cs="Times New Roman"/>
                <w:i/>
                <w:sz w:val="24"/>
                <w:szCs w:val="24"/>
              </w:rPr>
              <w:t>Délai moyen d’attente pour être greffé</w:t>
            </w:r>
          </w:p>
        </w:tc>
        <w:tc>
          <w:tcPr>
            <w:tcW w:w="2410"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23,4 mois</w:t>
            </w:r>
          </w:p>
        </w:tc>
        <w:tc>
          <w:tcPr>
            <w:tcW w:w="2693"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sz w:val="24"/>
                <w:szCs w:val="24"/>
              </w:rPr>
            </w:pPr>
            <w:r w:rsidRPr="00441DDC">
              <w:rPr>
                <w:rFonts w:ascii="Times New Roman" w:hAnsi="Times New Roman" w:cs="Times New Roman"/>
                <w:sz w:val="24"/>
                <w:szCs w:val="24"/>
              </w:rPr>
              <w:t>16,2 mois</w:t>
            </w:r>
          </w:p>
        </w:tc>
        <w:tc>
          <w:tcPr>
            <w:tcW w:w="1276" w:type="dxa"/>
            <w:tcBorders>
              <w:top w:val="single" w:sz="4" w:space="0" w:color="auto"/>
              <w:left w:val="single" w:sz="4" w:space="0" w:color="auto"/>
              <w:bottom w:val="single" w:sz="4" w:space="0" w:color="auto"/>
              <w:right w:val="single" w:sz="4" w:space="0" w:color="auto"/>
            </w:tcBorders>
          </w:tcPr>
          <w:p w:rsidR="00D7545B" w:rsidRPr="00441DDC" w:rsidRDefault="00D7545B" w:rsidP="00D7545B">
            <w:pPr>
              <w:jc w:val="center"/>
              <w:rPr>
                <w:rFonts w:ascii="Times New Roman" w:hAnsi="Times New Roman" w:cs="Times New Roman"/>
                <w:i/>
                <w:sz w:val="24"/>
                <w:szCs w:val="24"/>
              </w:rPr>
            </w:pPr>
            <w:r w:rsidRPr="00441DDC">
              <w:rPr>
                <w:rFonts w:ascii="Times New Roman" w:hAnsi="Times New Roman" w:cs="Times New Roman"/>
                <w:i/>
                <w:sz w:val="24"/>
                <w:szCs w:val="24"/>
              </w:rPr>
              <w:t>Sup ++</w:t>
            </w:r>
          </w:p>
        </w:tc>
      </w:tr>
    </w:tbl>
    <w:p w:rsidR="00D7545B" w:rsidRPr="00441DDC" w:rsidRDefault="00D7545B" w:rsidP="00D7545B">
      <w:pPr>
        <w:spacing w:line="240" w:lineRule="auto"/>
        <w:jc w:val="both"/>
        <w:rPr>
          <w:rFonts w:ascii="Times New Roman" w:hAnsi="Times New Roman" w:cs="Times New Roman"/>
          <w:i/>
          <w:sz w:val="24"/>
          <w:szCs w:val="24"/>
        </w:rPr>
      </w:pPr>
      <w:r w:rsidRPr="00441DDC">
        <w:rPr>
          <w:rFonts w:ascii="Times New Roman" w:hAnsi="Times New Roman" w:cs="Times New Roman"/>
          <w:i/>
          <w:sz w:val="24"/>
          <w:szCs w:val="24"/>
        </w:rPr>
        <w:t>Source REIN 2013</w:t>
      </w:r>
    </w:p>
    <w:p w:rsidR="00D7545B" w:rsidRPr="00441DDC" w:rsidRDefault="00D7545B" w:rsidP="00D7545B">
      <w:pPr>
        <w:spacing w:line="240" w:lineRule="auto"/>
        <w:jc w:val="both"/>
        <w:rPr>
          <w:rFonts w:ascii="Times New Roman" w:hAnsi="Times New Roman" w:cs="Times New Roman"/>
          <w:b/>
          <w:i/>
          <w:color w:val="0070C0"/>
          <w:sz w:val="24"/>
          <w:szCs w:val="24"/>
        </w:rPr>
      </w:pP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jc w:val="both"/>
        <w:rPr>
          <w:rFonts w:ascii="Times New Roman" w:eastAsia="Calibri" w:hAnsi="Times New Roman" w:cs="Times New Roman"/>
          <w:b/>
          <w:sz w:val="24"/>
          <w:szCs w:val="24"/>
        </w:rPr>
      </w:pPr>
      <w:r w:rsidRPr="00441DDC">
        <w:rPr>
          <w:rFonts w:ascii="Times New Roman" w:eastAsia="Calibri" w:hAnsi="Times New Roman" w:cs="Times New Roman"/>
          <w:b/>
          <w:sz w:val="24"/>
          <w:szCs w:val="24"/>
        </w:rPr>
        <w:t xml:space="preserve">- Une population à haut risque rénal </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Le taux de prévalence de l’IRCT traitée par dialyse, standardisé sur l’âge et le sexe, est multiplié par 4 à La Réunion par rapport au taux national. Le taux d’incidence est multiplié par 2.5.</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 xml:space="preserve">L’étude </w:t>
      </w:r>
      <w:proofErr w:type="spellStart"/>
      <w:r w:rsidRPr="00441DDC">
        <w:rPr>
          <w:rFonts w:ascii="Times New Roman" w:eastAsia="Calibri" w:hAnsi="Times New Roman" w:cs="Times New Roman"/>
          <w:sz w:val="24"/>
          <w:szCs w:val="24"/>
        </w:rPr>
        <w:t>Rédia</w:t>
      </w:r>
      <w:proofErr w:type="spellEnd"/>
      <w:r w:rsidRPr="00441DDC">
        <w:rPr>
          <w:rFonts w:ascii="Times New Roman" w:eastAsia="Calibri" w:hAnsi="Times New Roman" w:cs="Times New Roman"/>
          <w:sz w:val="24"/>
          <w:szCs w:val="24"/>
        </w:rPr>
        <w:t xml:space="preserve"> (Réunion- Diabèt</w:t>
      </w:r>
      <w:r w:rsidR="00F14298" w:rsidRPr="00441DDC">
        <w:rPr>
          <w:rFonts w:ascii="Times New Roman" w:eastAsia="Calibri" w:hAnsi="Times New Roman" w:cs="Times New Roman"/>
          <w:sz w:val="24"/>
          <w:szCs w:val="24"/>
        </w:rPr>
        <w:t>e) , menée chez les 30 à 65 ans</w:t>
      </w:r>
      <w:r w:rsidRPr="00441DDC">
        <w:rPr>
          <w:rFonts w:ascii="Times New Roman" w:eastAsia="Calibri" w:hAnsi="Times New Roman" w:cs="Times New Roman"/>
          <w:sz w:val="24"/>
          <w:szCs w:val="24"/>
        </w:rPr>
        <w:t>, a permis d’estimer à 17,5% la prévalence du diabète en population générale et montré qu’une personne sur quatre avait une maladie rénale chronique tous stades confondus : 13,8% pour le stade 1 de l’ANAES, 10,3% pour le stade 2, et 0,4% pour les stades 4 et 5 réunis.</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jc w:val="both"/>
        <w:rPr>
          <w:rFonts w:ascii="Times New Roman" w:eastAsia="Calibri" w:hAnsi="Times New Roman" w:cs="Times New Roman"/>
          <w:b/>
          <w:sz w:val="24"/>
          <w:szCs w:val="24"/>
        </w:rPr>
      </w:pPr>
      <w:r w:rsidRPr="00441DDC">
        <w:rPr>
          <w:rFonts w:ascii="Times New Roman" w:eastAsia="Calibri" w:hAnsi="Times New Roman" w:cs="Times New Roman"/>
          <w:b/>
          <w:sz w:val="24"/>
          <w:szCs w:val="24"/>
        </w:rPr>
        <w:t>- Une prise en charge tardive et en urgence </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 xml:space="preserve">Une fois sur trois, la première dialyse s’effectue en urgence (à La Réunion comme au niveau national) mais plus souvent sur cathéter. </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 xml:space="preserve">Un patient sur dix nécessite un passage initial en réanimation. </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Un patient sur six démarrant en urgence la dialyse n’a pas bénéficié de consultations néphrologiques.</w:t>
      </w:r>
      <w:r w:rsidRPr="00441DDC">
        <w:rPr>
          <w:rFonts w:ascii="Times New Roman" w:eastAsia="Times New Roman" w:hAnsi="Times New Roman" w:cs="Times New Roman"/>
          <w:b/>
          <w:sz w:val="24"/>
          <w:szCs w:val="24"/>
          <w:lang w:eastAsia="fr-FR"/>
        </w:rPr>
        <w:t> </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b/>
          <w:sz w:val="24"/>
          <w:szCs w:val="24"/>
        </w:rPr>
      </w:pPr>
      <w:r w:rsidRPr="00441DDC">
        <w:rPr>
          <w:rFonts w:ascii="Times New Roman" w:eastAsia="Calibri" w:hAnsi="Times New Roman" w:cs="Times New Roman"/>
          <w:sz w:val="24"/>
          <w:szCs w:val="24"/>
        </w:rPr>
        <w:t>Deux patients sur trois débute l’hémodialyse sur cathéter, 1 fois sur 2 la FAV n’a pas été créée depuis moins d’un mois au moment de la première hémodialyse.</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jc w:val="both"/>
        <w:rPr>
          <w:rFonts w:ascii="Times New Roman" w:eastAsia="Calibri" w:hAnsi="Times New Roman" w:cs="Times New Roman"/>
          <w:b/>
          <w:sz w:val="24"/>
          <w:szCs w:val="24"/>
        </w:rPr>
      </w:pPr>
      <w:r w:rsidRPr="00441DDC">
        <w:rPr>
          <w:rFonts w:ascii="Times New Roman" w:eastAsia="Calibri" w:hAnsi="Times New Roman" w:cs="Times New Roman"/>
          <w:b/>
          <w:sz w:val="24"/>
          <w:szCs w:val="24"/>
        </w:rPr>
        <w:t xml:space="preserve"> </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jc w:val="both"/>
        <w:rPr>
          <w:rFonts w:ascii="Times New Roman" w:eastAsia="Calibri" w:hAnsi="Times New Roman" w:cs="Times New Roman"/>
          <w:b/>
          <w:sz w:val="24"/>
          <w:szCs w:val="24"/>
        </w:rPr>
      </w:pPr>
      <w:r w:rsidRPr="00441DDC">
        <w:rPr>
          <w:rFonts w:ascii="Times New Roman" w:eastAsia="Calibri" w:hAnsi="Times New Roman" w:cs="Times New Roman"/>
          <w:b/>
          <w:sz w:val="24"/>
          <w:szCs w:val="24"/>
        </w:rPr>
        <w:t>- Une faible diversité des premiers traitements de suppléance </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94% d’hémodialyse, 6% de DP (versus un taux national de 11%). La greffe préemptive n’est pas développée.</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jc w:val="both"/>
        <w:rPr>
          <w:rFonts w:ascii="Times New Roman" w:eastAsia="Calibri" w:hAnsi="Times New Roman" w:cs="Times New Roman"/>
          <w:b/>
          <w:sz w:val="24"/>
          <w:szCs w:val="24"/>
        </w:rPr>
      </w:pP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jc w:val="both"/>
        <w:rPr>
          <w:rFonts w:ascii="Times New Roman" w:eastAsia="Calibri" w:hAnsi="Times New Roman" w:cs="Times New Roman"/>
          <w:b/>
          <w:sz w:val="24"/>
          <w:szCs w:val="24"/>
        </w:rPr>
      </w:pPr>
      <w:r w:rsidRPr="00441DDC">
        <w:rPr>
          <w:rFonts w:ascii="Times New Roman" w:eastAsia="Calibri" w:hAnsi="Times New Roman" w:cs="Times New Roman"/>
          <w:b/>
          <w:sz w:val="24"/>
          <w:szCs w:val="24"/>
        </w:rPr>
        <w:t>- Un recours moindre à la TR</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Un taux de patients inscrits sur la liste d’attente de transplantation rénale 3 fois moins élevé qu’en métropole, assorti d’un délai d’inscription plus long.</w:t>
      </w:r>
    </w:p>
    <w:p w:rsidR="007F1003" w:rsidRPr="00441DDC" w:rsidRDefault="007F1003" w:rsidP="00451B33">
      <w:pPr>
        <w:pBdr>
          <w:top w:val="single" w:sz="4" w:space="1" w:color="auto"/>
          <w:left w:val="single" w:sz="4" w:space="4" w:color="auto"/>
          <w:bottom w:val="single" w:sz="4" w:space="1" w:color="auto"/>
          <w:right w:val="single" w:sz="4" w:space="5" w:color="auto"/>
        </w:pBdr>
        <w:spacing w:line="240" w:lineRule="auto"/>
        <w:ind w:right="340" w:firstLine="708"/>
        <w:jc w:val="both"/>
        <w:rPr>
          <w:rFonts w:ascii="Times New Roman" w:eastAsia="Calibri" w:hAnsi="Times New Roman" w:cs="Times New Roman"/>
          <w:sz w:val="24"/>
          <w:szCs w:val="24"/>
        </w:rPr>
      </w:pPr>
      <w:r w:rsidRPr="00441DDC">
        <w:rPr>
          <w:rFonts w:ascii="Times New Roman" w:eastAsia="Calibri" w:hAnsi="Times New Roman" w:cs="Times New Roman"/>
          <w:sz w:val="24"/>
          <w:szCs w:val="24"/>
        </w:rPr>
        <w:t>Le rapport patients greffés/patients dialysés est de 0.2 versus 0.7 au niveau national.</w:t>
      </w:r>
    </w:p>
    <w:p w:rsidR="00D7545B" w:rsidRPr="00441DDC" w:rsidRDefault="00D7545B" w:rsidP="00D7545B">
      <w:pPr>
        <w:spacing w:line="240" w:lineRule="auto"/>
        <w:jc w:val="both"/>
        <w:rPr>
          <w:rFonts w:ascii="Times New Roman" w:hAnsi="Times New Roman" w:cs="Times New Roman"/>
          <w:sz w:val="24"/>
          <w:szCs w:val="24"/>
          <w:highlight w:val="yellow"/>
        </w:rPr>
      </w:pPr>
    </w:p>
    <w:p w:rsidR="00F42DFA" w:rsidRPr="00441DDC" w:rsidRDefault="00F42DFA" w:rsidP="00D7545B">
      <w:pPr>
        <w:spacing w:line="240" w:lineRule="auto"/>
        <w:jc w:val="both"/>
        <w:rPr>
          <w:rFonts w:ascii="Times New Roman" w:hAnsi="Times New Roman" w:cs="Times New Roman"/>
          <w:color w:val="0070C0"/>
          <w:sz w:val="24"/>
          <w:szCs w:val="24"/>
          <w:highlight w:val="yellow"/>
        </w:rPr>
      </w:pPr>
    </w:p>
    <w:p w:rsidR="00F42DFA" w:rsidRPr="00441DDC" w:rsidRDefault="00F42DFA" w:rsidP="00D7545B">
      <w:pPr>
        <w:spacing w:line="240" w:lineRule="auto"/>
        <w:jc w:val="both"/>
        <w:rPr>
          <w:rFonts w:ascii="Times New Roman" w:hAnsi="Times New Roman" w:cs="Times New Roman"/>
          <w:color w:val="0070C0"/>
          <w:sz w:val="24"/>
          <w:szCs w:val="24"/>
          <w:highlight w:val="yellow"/>
        </w:rPr>
      </w:pPr>
    </w:p>
    <w:p w:rsidR="00D7545B" w:rsidRPr="00441DDC" w:rsidRDefault="00D7545B" w:rsidP="005901C7">
      <w:pPr>
        <w:numPr>
          <w:ilvl w:val="0"/>
          <w:numId w:val="15"/>
        </w:numPr>
        <w:spacing w:after="200" w:line="240" w:lineRule="auto"/>
        <w:ind w:right="340"/>
        <w:contextualSpacing/>
        <w:jc w:val="both"/>
        <w:rPr>
          <w:rFonts w:ascii="Times New Roman" w:hAnsi="Times New Roman" w:cs="Times New Roman"/>
          <w:b/>
          <w:i/>
          <w:color w:val="0070C0"/>
          <w:sz w:val="24"/>
          <w:szCs w:val="24"/>
        </w:rPr>
      </w:pPr>
      <w:r w:rsidRPr="00441DDC">
        <w:rPr>
          <w:rFonts w:ascii="Times New Roman" w:hAnsi="Times New Roman" w:cs="Times New Roman"/>
          <w:b/>
          <w:i/>
          <w:color w:val="0070C0"/>
          <w:sz w:val="24"/>
          <w:szCs w:val="24"/>
        </w:rPr>
        <w:t>Identification  des points forts de l’organisation de la prise en charge de l’IRC dans la région</w:t>
      </w:r>
    </w:p>
    <w:p w:rsidR="00D7545B" w:rsidRPr="00441DDC" w:rsidRDefault="00D7545B" w:rsidP="00D7545B">
      <w:pPr>
        <w:spacing w:line="240" w:lineRule="auto"/>
        <w:ind w:left="720"/>
        <w:contextualSpacing/>
        <w:jc w:val="both"/>
        <w:rPr>
          <w:rFonts w:ascii="Times New Roman" w:hAnsi="Times New Roman" w:cs="Times New Roman"/>
          <w:b/>
          <w:i/>
          <w:color w:val="0070C0"/>
          <w:sz w:val="24"/>
          <w:szCs w:val="24"/>
        </w:rPr>
      </w:pPr>
    </w:p>
    <w:p w:rsidR="00D7545B" w:rsidRPr="00441DDC" w:rsidRDefault="00D7545B"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b/>
          <w:sz w:val="24"/>
          <w:szCs w:val="24"/>
        </w:rPr>
        <w:t>L’offre de traitement de l’IRCT par EER est  facilement accessible</w:t>
      </w:r>
      <w:r w:rsidRPr="00441DDC">
        <w:rPr>
          <w:rFonts w:ascii="Times New Roman" w:hAnsi="Times New Roman" w:cs="Times New Roman"/>
          <w:sz w:val="24"/>
          <w:szCs w:val="24"/>
        </w:rPr>
        <w:t>, plurielle et diversifiée : chacun des 3 territoires de santé propose l’ensemble des modalités. Tous les secteurs (public, privé, associatif) sont représentés dans chacun des territoires. Le niveau de couverture médicale est jugé satisfaisant malgré un sous-effectif en néphrologues au regard de la population en IRC et en IRCT. Le recours annoncé à la télémédecine devrait renforcer la qualité et la sécurité des soins dans les unités les plus excentrées. La prise en charge des enfants s’est récemment structurée.</w:t>
      </w:r>
    </w:p>
    <w:p w:rsidR="00D7545B" w:rsidRPr="00441DDC" w:rsidRDefault="00F14298"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Les </w:t>
      </w:r>
      <w:r w:rsidR="00D7545B" w:rsidRPr="00441DDC">
        <w:rPr>
          <w:rFonts w:ascii="Times New Roman" w:hAnsi="Times New Roman" w:cs="Times New Roman"/>
          <w:sz w:val="24"/>
          <w:szCs w:val="24"/>
        </w:rPr>
        <w:t xml:space="preserve">néphrologues assurent des consultations sur leur territoire d’exercice et s’investissent régulièrement dans des </w:t>
      </w:r>
      <w:r w:rsidR="00D7545B" w:rsidRPr="00441DDC">
        <w:rPr>
          <w:rFonts w:ascii="Times New Roman" w:hAnsi="Times New Roman" w:cs="Times New Roman"/>
          <w:b/>
          <w:sz w:val="24"/>
          <w:szCs w:val="24"/>
        </w:rPr>
        <w:t>actions de formation auprès des médecins généralistes</w:t>
      </w:r>
      <w:r w:rsidR="00D7545B" w:rsidRPr="00441DDC">
        <w:rPr>
          <w:rFonts w:ascii="Times New Roman" w:hAnsi="Times New Roman" w:cs="Times New Roman"/>
          <w:sz w:val="24"/>
          <w:szCs w:val="24"/>
        </w:rPr>
        <w:t>.</w:t>
      </w:r>
    </w:p>
    <w:p w:rsidR="00D7545B" w:rsidRPr="00441DDC" w:rsidRDefault="00D7545B" w:rsidP="00451B33">
      <w:pPr>
        <w:spacing w:after="200" w:line="240" w:lineRule="auto"/>
        <w:ind w:right="340"/>
        <w:contextualSpacing/>
        <w:jc w:val="both"/>
        <w:rPr>
          <w:rFonts w:ascii="Times New Roman" w:hAnsi="Times New Roman" w:cs="Times New Roman"/>
          <w:b/>
          <w:sz w:val="24"/>
          <w:szCs w:val="24"/>
        </w:rPr>
      </w:pPr>
    </w:p>
    <w:p w:rsidR="00D7545B" w:rsidRPr="00441DDC" w:rsidRDefault="00D7545B"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b/>
          <w:sz w:val="24"/>
          <w:szCs w:val="24"/>
        </w:rPr>
        <w:t xml:space="preserve">L’éducation thérapeutique s’est développée sur l’ensemble des territoires de santé. </w:t>
      </w:r>
      <w:r w:rsidRPr="00441DDC">
        <w:rPr>
          <w:rFonts w:ascii="Times New Roman" w:hAnsi="Times New Roman" w:cs="Times New Roman"/>
          <w:sz w:val="24"/>
          <w:szCs w:val="24"/>
        </w:rPr>
        <w:t>Elle est proposée par la plupart des structures de dialyse aux patients IRC aux stades de pré-suppléance et de suppléance.</w:t>
      </w:r>
    </w:p>
    <w:p w:rsidR="00D7545B" w:rsidRPr="00441DDC" w:rsidRDefault="00D7545B" w:rsidP="00D7545B">
      <w:pPr>
        <w:spacing w:after="200" w:line="240" w:lineRule="auto"/>
        <w:contextualSpacing/>
        <w:jc w:val="both"/>
        <w:rPr>
          <w:rFonts w:ascii="Times New Roman" w:hAnsi="Times New Roman" w:cs="Times New Roman"/>
          <w:sz w:val="24"/>
          <w:szCs w:val="24"/>
          <w:highlight w:val="yellow"/>
        </w:rPr>
      </w:pPr>
    </w:p>
    <w:p w:rsidR="00451B33" w:rsidRPr="00441DDC" w:rsidRDefault="00451B33" w:rsidP="00451B33">
      <w:pPr>
        <w:spacing w:after="200" w:line="240" w:lineRule="auto"/>
        <w:ind w:right="340"/>
        <w:contextualSpacing/>
        <w:jc w:val="both"/>
        <w:rPr>
          <w:rFonts w:ascii="Times New Roman" w:hAnsi="Times New Roman" w:cs="Times New Roman"/>
          <w:sz w:val="24"/>
          <w:szCs w:val="24"/>
          <w:highlight w:val="yellow"/>
        </w:rPr>
      </w:pPr>
    </w:p>
    <w:p w:rsidR="00D7545B" w:rsidRPr="00441DDC" w:rsidRDefault="00D7545B"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Il existe un </w:t>
      </w:r>
      <w:r w:rsidRPr="00441DDC">
        <w:rPr>
          <w:rFonts w:ascii="Times New Roman" w:hAnsi="Times New Roman" w:cs="Times New Roman"/>
          <w:b/>
          <w:sz w:val="24"/>
          <w:szCs w:val="24"/>
        </w:rPr>
        <w:t>réseau de soins coordonnés de l’IRC</w:t>
      </w:r>
      <w:r w:rsidRPr="00441DDC">
        <w:rPr>
          <w:rFonts w:ascii="Times New Roman" w:hAnsi="Times New Roman" w:cs="Times New Roman"/>
          <w:sz w:val="24"/>
          <w:szCs w:val="24"/>
        </w:rPr>
        <w:t xml:space="preserve"> (</w:t>
      </w:r>
      <w:proofErr w:type="spellStart"/>
      <w:r w:rsidRPr="00441DDC">
        <w:rPr>
          <w:rFonts w:ascii="Times New Roman" w:hAnsi="Times New Roman" w:cs="Times New Roman"/>
          <w:sz w:val="24"/>
          <w:szCs w:val="24"/>
        </w:rPr>
        <w:t>Réucare</w:t>
      </w:r>
      <w:proofErr w:type="spellEnd"/>
      <w:r w:rsidRPr="00441DDC">
        <w:rPr>
          <w:rFonts w:ascii="Times New Roman" w:hAnsi="Times New Roman" w:cs="Times New Roman"/>
          <w:sz w:val="24"/>
          <w:szCs w:val="24"/>
        </w:rPr>
        <w:t xml:space="preserve">) chargé </w:t>
      </w:r>
    </w:p>
    <w:p w:rsidR="00D7545B" w:rsidRPr="00441DDC" w:rsidRDefault="00D7545B" w:rsidP="005901C7">
      <w:pPr>
        <w:numPr>
          <w:ilvl w:val="0"/>
          <w:numId w:val="18"/>
        </w:numPr>
        <w:spacing w:after="200" w:line="240" w:lineRule="auto"/>
        <w:ind w:right="340"/>
        <w:contextualSpacing/>
        <w:jc w:val="both"/>
        <w:rPr>
          <w:rFonts w:ascii="Times New Roman" w:eastAsia="ArialNarrow" w:hAnsi="Times New Roman" w:cs="Times New Roman"/>
          <w:sz w:val="24"/>
          <w:szCs w:val="24"/>
        </w:rPr>
      </w:pPr>
      <w:r w:rsidRPr="00441DDC">
        <w:rPr>
          <w:rFonts w:ascii="Times New Roman" w:hAnsi="Times New Roman" w:cs="Times New Roman"/>
          <w:sz w:val="24"/>
          <w:szCs w:val="24"/>
        </w:rPr>
        <w:t>d’a</w:t>
      </w:r>
      <w:r w:rsidRPr="00441DDC">
        <w:rPr>
          <w:rFonts w:ascii="Times New Roman" w:eastAsia="ArialNarrow" w:hAnsi="Times New Roman" w:cs="Times New Roman"/>
          <w:sz w:val="24"/>
          <w:szCs w:val="24"/>
        </w:rPr>
        <w:t xml:space="preserve">méliorer le suivi préventif du patient dépisté à risque rénal (stade 1 et plus) pour retarder l’apparition de l’IRC et le passage en phase terminale (stade 5), </w:t>
      </w:r>
    </w:p>
    <w:p w:rsidR="00D7545B" w:rsidRPr="00441DDC" w:rsidRDefault="00D7545B" w:rsidP="005901C7">
      <w:pPr>
        <w:numPr>
          <w:ilvl w:val="0"/>
          <w:numId w:val="18"/>
        </w:numPr>
        <w:spacing w:after="200" w:line="240" w:lineRule="auto"/>
        <w:ind w:right="340"/>
        <w:contextualSpacing/>
        <w:jc w:val="both"/>
        <w:rPr>
          <w:rFonts w:ascii="Times New Roman" w:eastAsia="ArialNarrow" w:hAnsi="Times New Roman" w:cs="Times New Roman"/>
          <w:sz w:val="24"/>
          <w:szCs w:val="24"/>
        </w:rPr>
      </w:pPr>
      <w:r w:rsidRPr="00441DDC">
        <w:rPr>
          <w:rFonts w:ascii="Times New Roman" w:eastAsia="ArialNarrow" w:hAnsi="Times New Roman" w:cs="Times New Roman"/>
          <w:sz w:val="24"/>
          <w:szCs w:val="24"/>
        </w:rPr>
        <w:t>d’apporter</w:t>
      </w:r>
      <w:r w:rsidRPr="00441DDC">
        <w:rPr>
          <w:rFonts w:ascii="Times New Roman" w:hAnsi="Times New Roman" w:cs="Times New Roman"/>
          <w:bCs/>
          <w:sz w:val="24"/>
          <w:szCs w:val="24"/>
        </w:rPr>
        <w:t xml:space="preserve"> des outils et supports</w:t>
      </w:r>
      <w:r w:rsidRPr="00441DDC">
        <w:rPr>
          <w:rFonts w:ascii="Times New Roman" w:eastAsia="ArialNarrow" w:hAnsi="Times New Roman" w:cs="Times New Roman"/>
          <w:sz w:val="24"/>
          <w:szCs w:val="24"/>
        </w:rPr>
        <w:t xml:space="preserve"> en appui des médecins libéraux pour</w:t>
      </w:r>
      <w:r w:rsidRPr="00441DDC">
        <w:rPr>
          <w:rFonts w:ascii="Times New Roman" w:hAnsi="Times New Roman" w:cs="Times New Roman"/>
          <w:bCs/>
          <w:color w:val="FF6600"/>
          <w:sz w:val="24"/>
          <w:szCs w:val="24"/>
        </w:rPr>
        <w:t xml:space="preserve"> </w:t>
      </w:r>
      <w:r w:rsidRPr="00441DDC">
        <w:rPr>
          <w:rFonts w:ascii="Times New Roman" w:eastAsia="ArialNarrow" w:hAnsi="Times New Roman" w:cs="Times New Roman"/>
          <w:sz w:val="24"/>
          <w:szCs w:val="24"/>
        </w:rPr>
        <w:t>retarder l’entrée en Maladie Rénale Chronique (MRC) et l’évolution vers le stade 5,</w:t>
      </w:r>
    </w:p>
    <w:p w:rsidR="00D7545B" w:rsidRPr="00441DDC" w:rsidRDefault="00D7545B" w:rsidP="005901C7">
      <w:pPr>
        <w:numPr>
          <w:ilvl w:val="0"/>
          <w:numId w:val="18"/>
        </w:numPr>
        <w:spacing w:after="200" w:line="240" w:lineRule="auto"/>
        <w:ind w:right="340"/>
        <w:contextualSpacing/>
        <w:jc w:val="both"/>
        <w:rPr>
          <w:rFonts w:ascii="Times New Roman" w:eastAsia="ArialNarrow" w:hAnsi="Times New Roman" w:cs="Times New Roman"/>
          <w:sz w:val="24"/>
          <w:szCs w:val="24"/>
        </w:rPr>
      </w:pPr>
      <w:r w:rsidRPr="00441DDC">
        <w:rPr>
          <w:rFonts w:ascii="Times New Roman" w:eastAsia="ArialNarrow" w:hAnsi="Times New Roman" w:cs="Times New Roman"/>
          <w:sz w:val="24"/>
          <w:szCs w:val="24"/>
        </w:rPr>
        <w:t xml:space="preserve">d’améliorer la coordination entre tous les acteurs </w:t>
      </w:r>
      <w:r w:rsidRPr="00441DDC">
        <w:rPr>
          <w:rFonts w:ascii="Times New Roman" w:hAnsi="Times New Roman" w:cs="Times New Roman"/>
          <w:bCs/>
          <w:sz w:val="24"/>
          <w:szCs w:val="24"/>
        </w:rPr>
        <w:t>impliqués dans la prise en charge</w:t>
      </w:r>
      <w:r w:rsidRPr="00441DDC">
        <w:rPr>
          <w:rFonts w:ascii="Times New Roman" w:hAnsi="Times New Roman" w:cs="Times New Roman"/>
          <w:bCs/>
          <w:color w:val="FF6600"/>
          <w:sz w:val="24"/>
          <w:szCs w:val="24"/>
        </w:rPr>
        <w:t xml:space="preserve"> </w:t>
      </w:r>
      <w:r w:rsidRPr="00441DDC">
        <w:rPr>
          <w:rFonts w:ascii="Times New Roman" w:hAnsi="Times New Roman" w:cs="Times New Roman"/>
          <w:bCs/>
          <w:sz w:val="24"/>
          <w:szCs w:val="24"/>
        </w:rPr>
        <w:t>de la maladie rénale et de ses facteurs de risque d’aggravation.</w:t>
      </w:r>
    </w:p>
    <w:p w:rsidR="00D7545B" w:rsidRPr="00441DDC" w:rsidRDefault="00D7545B" w:rsidP="00451B33">
      <w:pPr>
        <w:spacing w:after="200" w:line="240" w:lineRule="auto"/>
        <w:ind w:right="340"/>
        <w:contextualSpacing/>
        <w:jc w:val="both"/>
        <w:rPr>
          <w:rFonts w:ascii="Times New Roman" w:hAnsi="Times New Roman" w:cs="Times New Roman"/>
          <w:sz w:val="24"/>
          <w:szCs w:val="24"/>
        </w:rPr>
      </w:pPr>
    </w:p>
    <w:p w:rsidR="00D7545B" w:rsidRPr="00441DDC" w:rsidRDefault="00D7545B"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Il existe également un </w:t>
      </w:r>
      <w:r w:rsidRPr="00441DDC">
        <w:rPr>
          <w:rFonts w:ascii="Times New Roman" w:hAnsi="Times New Roman" w:cs="Times New Roman"/>
          <w:b/>
          <w:sz w:val="24"/>
          <w:szCs w:val="24"/>
        </w:rPr>
        <w:t>réseau de bénévoles</w:t>
      </w:r>
      <w:r w:rsidRPr="00441DDC">
        <w:rPr>
          <w:rFonts w:ascii="Times New Roman" w:hAnsi="Times New Roman" w:cs="Times New Roman"/>
          <w:sz w:val="24"/>
          <w:szCs w:val="24"/>
        </w:rPr>
        <w:t xml:space="preserve"> organisé autour d’associations de patients dont les plus dynamiques sont l’antenne locale de la FNAIR, et l’ADGR</w:t>
      </w:r>
      <w:r w:rsidR="003F47EC" w:rsidRPr="00441DDC">
        <w:rPr>
          <w:rFonts w:ascii="Times New Roman" w:hAnsi="Times New Roman" w:cs="Times New Roman"/>
          <w:sz w:val="24"/>
          <w:szCs w:val="24"/>
        </w:rPr>
        <w:t xml:space="preserve"> </w:t>
      </w:r>
      <w:r w:rsidRPr="00441DDC">
        <w:rPr>
          <w:rFonts w:ascii="Times New Roman" w:hAnsi="Times New Roman" w:cs="Times New Roman"/>
          <w:sz w:val="24"/>
          <w:szCs w:val="24"/>
        </w:rPr>
        <w:t>(association des dialysés et greffés de la Réunion). Ils interviennent essentiellement  auprès des patients en dialyse ou greffés.</w:t>
      </w:r>
    </w:p>
    <w:p w:rsidR="00D7545B" w:rsidRPr="00441DDC" w:rsidRDefault="00D7545B" w:rsidP="00451B33">
      <w:pPr>
        <w:spacing w:after="200" w:line="240" w:lineRule="auto"/>
        <w:ind w:left="720" w:right="340"/>
        <w:contextualSpacing/>
        <w:jc w:val="both"/>
        <w:rPr>
          <w:rFonts w:ascii="Times New Roman" w:hAnsi="Times New Roman" w:cs="Times New Roman"/>
          <w:color w:val="FF0000"/>
          <w:sz w:val="24"/>
          <w:szCs w:val="24"/>
        </w:rPr>
      </w:pPr>
    </w:p>
    <w:p w:rsidR="00D7545B" w:rsidRPr="00441DDC" w:rsidRDefault="00D7545B" w:rsidP="00451B33">
      <w:pPr>
        <w:spacing w:after="200" w:line="240" w:lineRule="auto"/>
        <w:ind w:left="720" w:right="340"/>
        <w:contextualSpacing/>
        <w:jc w:val="both"/>
        <w:rPr>
          <w:rFonts w:ascii="Times New Roman" w:hAnsi="Times New Roman" w:cs="Times New Roman"/>
          <w:color w:val="FF0000"/>
          <w:sz w:val="24"/>
          <w:szCs w:val="24"/>
        </w:rPr>
      </w:pPr>
    </w:p>
    <w:p w:rsidR="00D7545B" w:rsidRPr="00441DDC" w:rsidRDefault="00D7545B" w:rsidP="005901C7">
      <w:pPr>
        <w:numPr>
          <w:ilvl w:val="0"/>
          <w:numId w:val="15"/>
        </w:numPr>
        <w:spacing w:after="200" w:line="240" w:lineRule="auto"/>
        <w:ind w:right="340"/>
        <w:contextualSpacing/>
        <w:jc w:val="both"/>
        <w:rPr>
          <w:rFonts w:ascii="Times New Roman" w:hAnsi="Times New Roman" w:cs="Times New Roman"/>
          <w:b/>
          <w:i/>
          <w:color w:val="0070C0"/>
          <w:sz w:val="24"/>
          <w:szCs w:val="24"/>
        </w:rPr>
      </w:pPr>
      <w:r w:rsidRPr="00441DDC">
        <w:rPr>
          <w:rFonts w:ascii="Times New Roman" w:hAnsi="Times New Roman" w:cs="Times New Roman"/>
          <w:b/>
          <w:i/>
          <w:color w:val="0070C0"/>
          <w:sz w:val="24"/>
          <w:szCs w:val="24"/>
        </w:rPr>
        <w:t>identification des points faibles de l’organisation de la prise en charge de l’IRC dans la région</w:t>
      </w:r>
    </w:p>
    <w:p w:rsidR="00D7545B" w:rsidRPr="00441DDC" w:rsidRDefault="00D7545B" w:rsidP="00451B33">
      <w:pPr>
        <w:spacing w:line="240" w:lineRule="auto"/>
        <w:ind w:left="720" w:right="340"/>
        <w:contextualSpacing/>
        <w:jc w:val="both"/>
        <w:rPr>
          <w:rFonts w:ascii="Times New Roman" w:hAnsi="Times New Roman" w:cs="Times New Roman"/>
          <w:b/>
          <w:i/>
          <w:color w:val="0070C0"/>
          <w:sz w:val="24"/>
          <w:szCs w:val="24"/>
        </w:rPr>
      </w:pPr>
    </w:p>
    <w:p w:rsidR="00D7545B" w:rsidRPr="00441DDC" w:rsidRDefault="00D7545B" w:rsidP="00451B33">
      <w:pPr>
        <w:spacing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Si </w:t>
      </w:r>
      <w:r w:rsidR="00C37D88">
        <w:rPr>
          <w:rFonts w:ascii="Times New Roman" w:hAnsi="Times New Roman" w:cs="Times New Roman"/>
          <w:sz w:val="24"/>
          <w:szCs w:val="24"/>
        </w:rPr>
        <w:t>l’</w:t>
      </w:r>
      <w:r w:rsidRPr="00441DDC">
        <w:rPr>
          <w:rFonts w:ascii="Times New Roman" w:hAnsi="Times New Roman" w:cs="Times New Roman"/>
          <w:sz w:val="24"/>
          <w:szCs w:val="24"/>
        </w:rPr>
        <w:t>hémodialyse hors centre (portée par 2 structures privées non lucratives) reste prépondérante (52,5%), le r</w:t>
      </w:r>
      <w:r w:rsidR="00F14298" w:rsidRPr="00441DDC">
        <w:rPr>
          <w:rFonts w:ascii="Times New Roman" w:hAnsi="Times New Roman" w:cs="Times New Roman"/>
          <w:sz w:val="24"/>
          <w:szCs w:val="24"/>
        </w:rPr>
        <w:t>ecours à la DP s’avère marginal</w:t>
      </w:r>
      <w:r w:rsidRPr="00441DDC">
        <w:rPr>
          <w:rFonts w:ascii="Times New Roman" w:hAnsi="Times New Roman" w:cs="Times New Roman"/>
          <w:sz w:val="24"/>
          <w:szCs w:val="24"/>
        </w:rPr>
        <w:t xml:space="preserve">. </w:t>
      </w:r>
    </w:p>
    <w:p w:rsidR="00D7545B" w:rsidRPr="00441DDC" w:rsidRDefault="00D7545B" w:rsidP="00451B33">
      <w:pPr>
        <w:spacing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L’inscription en liste d’attente </w:t>
      </w:r>
      <w:r w:rsidR="00C37D88">
        <w:rPr>
          <w:rFonts w:ascii="Times New Roman" w:hAnsi="Times New Roman" w:cs="Times New Roman"/>
          <w:sz w:val="24"/>
          <w:szCs w:val="24"/>
        </w:rPr>
        <w:t xml:space="preserve">est </w:t>
      </w:r>
      <w:r w:rsidRPr="00441DDC">
        <w:rPr>
          <w:rFonts w:ascii="Times New Roman" w:hAnsi="Times New Roman" w:cs="Times New Roman"/>
          <w:sz w:val="24"/>
          <w:szCs w:val="24"/>
        </w:rPr>
        <w:t>plus longue et concerne moins de patients qu’en métropole.</w:t>
      </w:r>
    </w:p>
    <w:p w:rsidR="00D7545B" w:rsidRPr="00441DDC" w:rsidRDefault="00D7545B" w:rsidP="00451B33">
      <w:pPr>
        <w:spacing w:line="240" w:lineRule="auto"/>
        <w:ind w:right="340"/>
        <w:contextualSpacing/>
        <w:jc w:val="both"/>
        <w:rPr>
          <w:rFonts w:ascii="Times New Roman" w:hAnsi="Times New Roman" w:cs="Times New Roman"/>
          <w:sz w:val="24"/>
          <w:szCs w:val="24"/>
        </w:rPr>
      </w:pPr>
    </w:p>
    <w:p w:rsidR="00D7545B" w:rsidRPr="00441DDC" w:rsidRDefault="00D7545B" w:rsidP="00451B33">
      <w:pPr>
        <w:spacing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La greffe rénale se révèle également peu développée au regard du nombre d’IRCT en raison du manque de greffons. Le recours aux machines à perfuser et l’autorisation récemment attribuée de greffe à partir de donneur vivant devraient contribuer à augmenter l’activité, y compris la greffe préemptive. </w:t>
      </w:r>
    </w:p>
    <w:p w:rsidR="00D7545B" w:rsidRPr="00441DDC" w:rsidRDefault="00D7545B" w:rsidP="00451B33">
      <w:pPr>
        <w:spacing w:line="240" w:lineRule="auto"/>
        <w:ind w:left="720" w:right="340"/>
        <w:contextualSpacing/>
        <w:jc w:val="both"/>
        <w:rPr>
          <w:rFonts w:ascii="Times New Roman" w:hAnsi="Times New Roman" w:cs="Times New Roman"/>
          <w:b/>
          <w:i/>
          <w:color w:val="0070C0"/>
          <w:sz w:val="24"/>
          <w:szCs w:val="24"/>
        </w:rPr>
      </w:pPr>
    </w:p>
    <w:p w:rsidR="00CB5F5A" w:rsidRPr="00441DDC" w:rsidRDefault="00CB5F5A" w:rsidP="00CB5F5A">
      <w:pPr>
        <w:spacing w:line="240" w:lineRule="auto"/>
        <w:ind w:right="340"/>
        <w:contextualSpacing/>
        <w:jc w:val="both"/>
        <w:rPr>
          <w:rFonts w:ascii="Times New Roman" w:hAnsi="Times New Roman" w:cs="Times New Roman"/>
          <w:b/>
          <w:i/>
          <w:color w:val="0070C0"/>
          <w:sz w:val="24"/>
          <w:szCs w:val="24"/>
        </w:rPr>
      </w:pPr>
    </w:p>
    <w:p w:rsidR="00D7545B" w:rsidRPr="00441DDC" w:rsidRDefault="00D7545B" w:rsidP="00451B33">
      <w:pPr>
        <w:spacing w:line="240" w:lineRule="auto"/>
        <w:ind w:right="340"/>
        <w:contextualSpacing/>
        <w:jc w:val="both"/>
        <w:rPr>
          <w:rFonts w:ascii="Times New Roman" w:hAnsi="Times New Roman" w:cs="Times New Roman"/>
          <w:sz w:val="24"/>
          <w:szCs w:val="24"/>
        </w:rPr>
      </w:pPr>
    </w:p>
    <w:p w:rsidR="00D7545B" w:rsidRPr="00441DDC" w:rsidRDefault="00ED0FBE" w:rsidP="00451B33">
      <w:pPr>
        <w:pStyle w:val="Titre2"/>
        <w:spacing w:before="0"/>
        <w:ind w:right="340"/>
        <w:rPr>
          <w:rFonts w:ascii="Times New Roman" w:hAnsi="Times New Roman" w:cs="Times New Roman"/>
          <w:szCs w:val="24"/>
        </w:rPr>
      </w:pPr>
      <w:bookmarkStart w:id="5" w:name="_Toc464728791"/>
      <w:r w:rsidRPr="00441DDC">
        <w:rPr>
          <w:rFonts w:ascii="Times New Roman" w:hAnsi="Times New Roman" w:cs="Times New Roman"/>
          <w:szCs w:val="24"/>
        </w:rPr>
        <w:lastRenderedPageBreak/>
        <w:t>1-2</w:t>
      </w:r>
      <w:r w:rsidR="00C37D88">
        <w:rPr>
          <w:rFonts w:ascii="Times New Roman" w:hAnsi="Times New Roman" w:cs="Times New Roman"/>
          <w:szCs w:val="24"/>
        </w:rPr>
        <w:t xml:space="preserve"> </w:t>
      </w:r>
      <w:r w:rsidR="00D7545B" w:rsidRPr="00441DDC">
        <w:rPr>
          <w:rFonts w:ascii="Times New Roman" w:hAnsi="Times New Roman" w:cs="Times New Roman"/>
          <w:szCs w:val="24"/>
        </w:rPr>
        <w:t>Les enjeux des expérimentations de parcours</w:t>
      </w:r>
      <w:bookmarkEnd w:id="5"/>
    </w:p>
    <w:p w:rsidR="00D7545B" w:rsidRPr="00441DDC" w:rsidRDefault="00D7545B" w:rsidP="00C37D88">
      <w:pPr>
        <w:pStyle w:val="Titre3"/>
        <w:numPr>
          <w:ilvl w:val="0"/>
          <w:numId w:val="65"/>
        </w:numPr>
        <w:ind w:right="340"/>
        <w:rPr>
          <w:rFonts w:ascii="Times New Roman" w:hAnsi="Times New Roman" w:cs="Times New Roman"/>
          <w:szCs w:val="24"/>
        </w:rPr>
      </w:pPr>
      <w:bookmarkStart w:id="6" w:name="_Toc464728792"/>
      <w:r w:rsidRPr="00441DDC">
        <w:rPr>
          <w:rFonts w:ascii="Times New Roman" w:hAnsi="Times New Roman" w:cs="Times New Roman"/>
          <w:szCs w:val="24"/>
        </w:rPr>
        <w:t>Au niveau national</w:t>
      </w:r>
      <w:bookmarkEnd w:id="6"/>
    </w:p>
    <w:p w:rsidR="00D7545B" w:rsidRPr="00441DDC" w:rsidRDefault="00F14298"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L’article 43 de la </w:t>
      </w:r>
      <w:r w:rsidR="00D7545B" w:rsidRPr="00441DDC">
        <w:rPr>
          <w:rFonts w:ascii="Times New Roman" w:hAnsi="Times New Roman" w:cs="Times New Roman"/>
          <w:sz w:val="24"/>
          <w:szCs w:val="24"/>
        </w:rPr>
        <w:t xml:space="preserve">LFSS pour 2014, permet d’expérimenter des parcours de soins dans le domaine de l’IRC dans le cadre de nouvelles organisations destinées à améliorer la prise en charge et l’autonomie des patients aux stades de pré-suppléance (III B et IV) et de suppléance, stade à partir duquel les enjeux de coordination entre les acteurs ville/structures de soins sont les plus importants. </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Ces parcours s’appuient sur les travaux de la HAS, parus en 2012 relatifs « aux points critiques du parcours de soins de la maladie rénale chronique</w:t>
      </w:r>
      <w:r w:rsidRPr="00441DDC">
        <w:rPr>
          <w:rFonts w:ascii="Times New Roman" w:hAnsi="Times New Roman" w:cs="Times New Roman"/>
          <w:sz w:val="24"/>
          <w:szCs w:val="24"/>
          <w:vertAlign w:val="superscript"/>
        </w:rPr>
        <w:footnoteReference w:id="2"/>
      </w:r>
      <w:r w:rsidRPr="00441DDC">
        <w:rPr>
          <w:rFonts w:ascii="Times New Roman" w:hAnsi="Times New Roman" w:cs="Times New Roman"/>
          <w:sz w:val="24"/>
          <w:szCs w:val="24"/>
        </w:rPr>
        <w:t xml:space="preserve"> ». Ce document permet de préciser notamment, la population à risque, les objectifs et le contenu de la prise en charge, le rôle du médecin traitant (MT) et du néphrologue ainsi que des autres intervenants. </w:t>
      </w:r>
    </w:p>
    <w:p w:rsidR="00D7545B" w:rsidRPr="00441DDC" w:rsidRDefault="00D7545B" w:rsidP="00451B33">
      <w:pPr>
        <w:spacing w:line="240" w:lineRule="auto"/>
        <w:ind w:right="340"/>
        <w:jc w:val="both"/>
        <w:rPr>
          <w:rFonts w:ascii="Times New Roman" w:hAnsi="Times New Roman" w:cs="Times New Roman"/>
          <w:color w:val="0070C0"/>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L’expérimentation s’inscrit dans le cadre des orientations nationales pour la prise en charge de l’IRC :</w:t>
      </w:r>
    </w:p>
    <w:p w:rsidR="00D7545B" w:rsidRPr="00441DDC" w:rsidRDefault="00D7545B" w:rsidP="005901C7">
      <w:pPr>
        <w:numPr>
          <w:ilvl w:val="0"/>
          <w:numId w:val="1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Agir sur le parcours en amont du stade terminal de l’IRC avec pour objectif de baisser le nombre de patients arrivant au stade de suppléance et de diminuer de moitié des dialyses évitables réalisées en urgence ;  </w:t>
      </w:r>
    </w:p>
    <w:p w:rsidR="00D7545B" w:rsidRPr="00441DDC" w:rsidRDefault="00D7545B" w:rsidP="005901C7">
      <w:pPr>
        <w:numPr>
          <w:ilvl w:val="0"/>
          <w:numId w:val="1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Développer la greffe avec un objectif de greffe majoritaire sur la dialyse en 2018 ;</w:t>
      </w:r>
    </w:p>
    <w:p w:rsidR="00D7545B" w:rsidRPr="00441DDC" w:rsidRDefault="00D7545B" w:rsidP="005901C7">
      <w:pPr>
        <w:numPr>
          <w:ilvl w:val="0"/>
          <w:numId w:val="1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Améliorer l’efficience et la qualité des soins de la dialyse en privilégiant les prises en charge en hors centre (c’est-à-dire en dialyse péritonéale, DP, en hémodialyse à domicile, en autodialyse, ou en unité de dialyse médicalisée, UDM), dans le cadre de parcours structurés et articulés avec l’accès à la greffe</w:t>
      </w:r>
      <w:r w:rsidR="00D9113F" w:rsidRPr="00441DDC">
        <w:rPr>
          <w:rFonts w:ascii="Times New Roman" w:hAnsi="Times New Roman" w:cs="Times New Roman"/>
          <w:sz w:val="24"/>
          <w:szCs w:val="24"/>
        </w:rPr>
        <w:t>.</w:t>
      </w:r>
      <w:r w:rsidRPr="00441DDC">
        <w:rPr>
          <w:rFonts w:ascii="Times New Roman" w:hAnsi="Times New Roman" w:cs="Times New Roman"/>
          <w:sz w:val="24"/>
          <w:szCs w:val="24"/>
        </w:rPr>
        <w:t xml:space="preserve"> </w:t>
      </w:r>
    </w:p>
    <w:p w:rsidR="00451B33" w:rsidRPr="00441DDC" w:rsidRDefault="00451B33" w:rsidP="00451B33">
      <w:pPr>
        <w:spacing w:line="240" w:lineRule="auto"/>
        <w:ind w:right="340"/>
        <w:jc w:val="both"/>
        <w:rPr>
          <w:rFonts w:ascii="Times New Roman" w:hAnsi="Times New Roman" w:cs="Times New Roman"/>
          <w:sz w:val="24"/>
          <w:szCs w:val="24"/>
          <w:highlight w:val="yellow"/>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Ces orientations s’inscrivent dans le respect des choix du patient et favorisent la meilleure autonomie possible et l’accompagnement de ce dernier.  </w:t>
      </w:r>
    </w:p>
    <w:p w:rsidR="00F42DFA" w:rsidRPr="00441DDC" w:rsidRDefault="00F42DFA" w:rsidP="00451B33">
      <w:pPr>
        <w:ind w:right="340"/>
        <w:jc w:val="both"/>
        <w:rPr>
          <w:rFonts w:ascii="Times New Roman" w:hAnsi="Times New Roman" w:cs="Times New Roman"/>
          <w:sz w:val="24"/>
          <w:szCs w:val="24"/>
        </w:rPr>
      </w:pPr>
    </w:p>
    <w:p w:rsidR="00D7545B" w:rsidRPr="00441DDC" w:rsidRDefault="00D7545B" w:rsidP="00C37D88">
      <w:pPr>
        <w:pStyle w:val="Titre3"/>
        <w:numPr>
          <w:ilvl w:val="0"/>
          <w:numId w:val="65"/>
        </w:numPr>
        <w:ind w:right="340"/>
        <w:rPr>
          <w:rFonts w:ascii="Times New Roman" w:hAnsi="Times New Roman" w:cs="Times New Roman"/>
          <w:szCs w:val="24"/>
        </w:rPr>
      </w:pPr>
      <w:bookmarkStart w:id="7" w:name="_Toc464728793"/>
      <w:r w:rsidRPr="00441DDC">
        <w:rPr>
          <w:rFonts w:ascii="Times New Roman" w:hAnsi="Times New Roman" w:cs="Times New Roman"/>
          <w:szCs w:val="24"/>
        </w:rPr>
        <w:t>Au niveau régional</w:t>
      </w:r>
      <w:bookmarkEnd w:id="7"/>
      <w:r w:rsidRPr="00441DDC">
        <w:rPr>
          <w:rFonts w:ascii="Times New Roman" w:hAnsi="Times New Roman" w:cs="Times New Roman"/>
          <w:szCs w:val="24"/>
        </w:rPr>
        <w:t xml:space="preserve">   </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Sont identifiées les problématiques suivantes : </w:t>
      </w: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autoSpaceDE w:val="0"/>
        <w:autoSpaceDN w:val="0"/>
        <w:adjustRightInd w:val="0"/>
        <w:spacing w:line="240" w:lineRule="auto"/>
        <w:ind w:right="340"/>
        <w:jc w:val="both"/>
        <w:rPr>
          <w:rFonts w:ascii="Times New Roman" w:hAnsi="Times New Roman" w:cs="Times New Roman"/>
          <w:sz w:val="24"/>
          <w:szCs w:val="24"/>
        </w:rPr>
      </w:pPr>
      <w:r w:rsidRPr="00441DDC">
        <w:rPr>
          <w:rFonts w:ascii="Times New Roman" w:hAnsi="Times New Roman" w:cs="Times New Roman"/>
          <w:b/>
          <w:sz w:val="24"/>
          <w:szCs w:val="24"/>
        </w:rPr>
        <w:t xml:space="preserve">Une offre de soins peu diversifiée au stade de la suppléance, </w:t>
      </w:r>
      <w:r w:rsidRPr="00441DDC">
        <w:rPr>
          <w:rFonts w:ascii="Times New Roman" w:hAnsi="Times New Roman" w:cs="Times New Roman"/>
          <w:sz w:val="24"/>
          <w:szCs w:val="24"/>
        </w:rPr>
        <w:t xml:space="preserve">caractérisée par un faible recours à la dialyse péritonéale et à la transplantation rénale </w:t>
      </w:r>
      <w:r w:rsidRPr="00441DDC">
        <w:rPr>
          <w:rFonts w:ascii="Times New Roman" w:hAnsi="Times New Roman" w:cs="Times New Roman"/>
          <w:i/>
          <w:sz w:val="24"/>
          <w:szCs w:val="24"/>
        </w:rPr>
        <w:t>et à l’inscription en liste</w:t>
      </w:r>
      <w:r w:rsidRPr="00441DDC">
        <w:rPr>
          <w:rFonts w:ascii="Times New Roman" w:hAnsi="Times New Roman" w:cs="Times New Roman"/>
          <w:sz w:val="24"/>
          <w:szCs w:val="24"/>
        </w:rPr>
        <w:t xml:space="preserve"> d’attente. </w:t>
      </w:r>
    </w:p>
    <w:p w:rsidR="00D7545B" w:rsidRPr="00441DDC" w:rsidRDefault="00D7545B" w:rsidP="00451B33">
      <w:pPr>
        <w:spacing w:line="240" w:lineRule="auto"/>
        <w:ind w:right="340"/>
        <w:contextualSpacing/>
        <w:jc w:val="both"/>
        <w:rPr>
          <w:rFonts w:ascii="Times New Roman" w:hAnsi="Times New Roman" w:cs="Times New Roman"/>
          <w:sz w:val="24"/>
          <w:szCs w:val="24"/>
        </w:rPr>
      </w:pPr>
    </w:p>
    <w:p w:rsidR="00D7545B" w:rsidRPr="00441DDC" w:rsidRDefault="00D7545B" w:rsidP="00451B33">
      <w:pPr>
        <w:autoSpaceDE w:val="0"/>
        <w:autoSpaceDN w:val="0"/>
        <w:adjustRightInd w:val="0"/>
        <w:spacing w:line="240" w:lineRule="auto"/>
        <w:ind w:right="340"/>
        <w:jc w:val="both"/>
        <w:rPr>
          <w:rFonts w:ascii="Times New Roman" w:hAnsi="Times New Roman" w:cs="Times New Roman"/>
          <w:b/>
          <w:sz w:val="24"/>
          <w:szCs w:val="24"/>
        </w:rPr>
      </w:pPr>
      <w:r w:rsidRPr="00441DDC">
        <w:rPr>
          <w:rFonts w:ascii="Times New Roman" w:hAnsi="Times New Roman" w:cs="Times New Roman"/>
          <w:b/>
          <w:sz w:val="24"/>
          <w:szCs w:val="24"/>
        </w:rPr>
        <w:t xml:space="preserve">Une insuffisance de prise en charge en amont de la suppléance, </w:t>
      </w:r>
      <w:r w:rsidR="0049438E" w:rsidRPr="00441DDC">
        <w:rPr>
          <w:rFonts w:ascii="Times New Roman" w:hAnsi="Times New Roman" w:cs="Times New Roman"/>
          <w:sz w:val="24"/>
          <w:szCs w:val="24"/>
        </w:rPr>
        <w:t>caractérisée par</w:t>
      </w:r>
      <w:r w:rsidR="00C37D88">
        <w:rPr>
          <w:rFonts w:ascii="Times New Roman" w:hAnsi="Times New Roman" w:cs="Times New Roman"/>
          <w:sz w:val="24"/>
          <w:szCs w:val="24"/>
        </w:rPr>
        <w:t xml:space="preserve"> </w:t>
      </w:r>
      <w:r w:rsidRPr="00441DDC">
        <w:rPr>
          <w:rFonts w:ascii="Times New Roman" w:hAnsi="Times New Roman" w:cs="Times New Roman"/>
          <w:sz w:val="24"/>
          <w:szCs w:val="24"/>
        </w:rPr>
        <w:t>:</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un délai d’accès à l’expertise du second recours (avis néphrologique) jugé trop long (2 à 3 mois min</w:t>
      </w:r>
      <w:r w:rsidR="0049438E" w:rsidRPr="00441DDC">
        <w:rPr>
          <w:rFonts w:ascii="Times New Roman" w:hAnsi="Times New Roman" w:cs="Times New Roman"/>
          <w:sz w:val="24"/>
          <w:szCs w:val="24"/>
        </w:rPr>
        <w:t>imum</w:t>
      </w:r>
      <w:r w:rsidRPr="00441DDC">
        <w:rPr>
          <w:rFonts w:ascii="Times New Roman" w:hAnsi="Times New Roman" w:cs="Times New Roman"/>
          <w:sz w:val="24"/>
          <w:szCs w:val="24"/>
        </w:rPr>
        <w:t>) par les médecins du premier recours et les patients pour les situations qui ne relèvent pas de maladie rapidement progressive, compliquée ou nécessitant un traitement étiologique particulier ;</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un manque de transmission d’information entre le néphrologue </w:t>
      </w:r>
      <w:r w:rsidR="0049438E" w:rsidRPr="00441DDC">
        <w:rPr>
          <w:rFonts w:ascii="Times New Roman" w:hAnsi="Times New Roman" w:cs="Times New Roman"/>
          <w:sz w:val="24"/>
          <w:szCs w:val="24"/>
        </w:rPr>
        <w:t>traitant et le médecin traitant</w:t>
      </w:r>
      <w:r w:rsidR="00C37D88">
        <w:rPr>
          <w:rFonts w:ascii="Times New Roman" w:hAnsi="Times New Roman" w:cs="Times New Roman"/>
          <w:sz w:val="24"/>
          <w:szCs w:val="24"/>
        </w:rPr>
        <w:t xml:space="preserve"> </w:t>
      </w:r>
      <w:r w:rsidRPr="00441DDC">
        <w:rPr>
          <w:rFonts w:ascii="Times New Roman" w:hAnsi="Times New Roman" w:cs="Times New Roman"/>
          <w:sz w:val="24"/>
          <w:szCs w:val="24"/>
        </w:rPr>
        <w:t>;</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l’absence de préparation du patient à la suppléance dans près de 20% des cas ;</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l’absence de repérage des patients qui quittent le système de soins par peur ou déni de la maladie après l’annonce d’une possible évolution vers l’IRCT (perdu de vue) contribuant à un taux de dialyse en urgence élevé (1 patient sur 3).</w:t>
      </w:r>
    </w:p>
    <w:p w:rsidR="00D7545B" w:rsidRDefault="00D7545B" w:rsidP="00451B33">
      <w:pPr>
        <w:autoSpaceDE w:val="0"/>
        <w:autoSpaceDN w:val="0"/>
        <w:adjustRightInd w:val="0"/>
        <w:spacing w:line="240" w:lineRule="auto"/>
        <w:ind w:left="360" w:right="340"/>
        <w:jc w:val="both"/>
        <w:rPr>
          <w:rFonts w:ascii="Times New Roman" w:hAnsi="Times New Roman" w:cs="Times New Roman"/>
          <w:sz w:val="24"/>
          <w:szCs w:val="24"/>
        </w:rPr>
      </w:pPr>
    </w:p>
    <w:p w:rsidR="00C37D88" w:rsidRPr="00441DDC" w:rsidRDefault="00C37D88" w:rsidP="00451B33">
      <w:pPr>
        <w:autoSpaceDE w:val="0"/>
        <w:autoSpaceDN w:val="0"/>
        <w:adjustRightInd w:val="0"/>
        <w:spacing w:line="240" w:lineRule="auto"/>
        <w:ind w:left="360" w:right="340"/>
        <w:jc w:val="both"/>
        <w:rPr>
          <w:rFonts w:ascii="Times New Roman" w:hAnsi="Times New Roman" w:cs="Times New Roman"/>
          <w:sz w:val="24"/>
          <w:szCs w:val="24"/>
        </w:rPr>
      </w:pPr>
    </w:p>
    <w:p w:rsidR="00D7545B" w:rsidRPr="00441DDC" w:rsidRDefault="00D7545B" w:rsidP="00451B33">
      <w:pPr>
        <w:autoSpaceDE w:val="0"/>
        <w:autoSpaceDN w:val="0"/>
        <w:adjustRightInd w:val="0"/>
        <w:spacing w:line="240" w:lineRule="auto"/>
        <w:ind w:right="340"/>
        <w:jc w:val="both"/>
        <w:rPr>
          <w:rFonts w:ascii="Times New Roman" w:hAnsi="Times New Roman" w:cs="Times New Roman"/>
          <w:b/>
          <w:sz w:val="24"/>
          <w:szCs w:val="24"/>
        </w:rPr>
      </w:pPr>
      <w:r w:rsidRPr="00441DDC">
        <w:rPr>
          <w:rFonts w:ascii="Times New Roman" w:hAnsi="Times New Roman" w:cs="Times New Roman"/>
          <w:b/>
          <w:sz w:val="24"/>
          <w:szCs w:val="24"/>
        </w:rPr>
        <w:lastRenderedPageBreak/>
        <w:t xml:space="preserve">Des pratiques professionnelles perfectibles, </w:t>
      </w:r>
      <w:r w:rsidRPr="00441DDC">
        <w:rPr>
          <w:rFonts w:ascii="Times New Roman" w:hAnsi="Times New Roman" w:cs="Times New Roman"/>
          <w:sz w:val="24"/>
          <w:szCs w:val="24"/>
        </w:rPr>
        <w:t>liées à </w:t>
      </w:r>
      <w:r w:rsidRPr="00441DDC">
        <w:rPr>
          <w:rFonts w:ascii="Times New Roman" w:hAnsi="Times New Roman" w:cs="Times New Roman"/>
          <w:b/>
          <w:sz w:val="24"/>
          <w:szCs w:val="24"/>
        </w:rPr>
        <w:t>:</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une hétérogénéité dans la connaissance, la prise en charge et le suivi (</w:t>
      </w:r>
      <w:proofErr w:type="spellStart"/>
      <w:r w:rsidRPr="00441DDC">
        <w:rPr>
          <w:rFonts w:ascii="Times New Roman" w:hAnsi="Times New Roman" w:cs="Times New Roman"/>
          <w:sz w:val="24"/>
          <w:szCs w:val="24"/>
        </w:rPr>
        <w:t>néphrotoxicité</w:t>
      </w:r>
      <w:proofErr w:type="spellEnd"/>
      <w:r w:rsidRPr="00441DDC">
        <w:rPr>
          <w:rFonts w:ascii="Times New Roman" w:hAnsi="Times New Roman" w:cs="Times New Roman"/>
          <w:sz w:val="24"/>
          <w:szCs w:val="24"/>
        </w:rPr>
        <w:t xml:space="preserve">, </w:t>
      </w:r>
      <w:proofErr w:type="spellStart"/>
      <w:r w:rsidRPr="00441DDC">
        <w:rPr>
          <w:rFonts w:ascii="Times New Roman" w:hAnsi="Times New Roman" w:cs="Times New Roman"/>
          <w:sz w:val="24"/>
          <w:szCs w:val="24"/>
        </w:rPr>
        <w:t>néphroprotection</w:t>
      </w:r>
      <w:proofErr w:type="spellEnd"/>
      <w:r w:rsidRPr="00441DDC">
        <w:rPr>
          <w:rFonts w:ascii="Times New Roman" w:hAnsi="Times New Roman" w:cs="Times New Roman"/>
          <w:sz w:val="24"/>
          <w:szCs w:val="24"/>
        </w:rPr>
        <w:t>, suivi de la protéinurie,..) de la maladie rénale par le premier recours ;</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un faible recours au Réseau de soins coordonnés (</w:t>
      </w:r>
      <w:proofErr w:type="spellStart"/>
      <w:r w:rsidRPr="00441DDC">
        <w:rPr>
          <w:rFonts w:ascii="Times New Roman" w:hAnsi="Times New Roman" w:cs="Times New Roman"/>
          <w:sz w:val="24"/>
          <w:szCs w:val="24"/>
        </w:rPr>
        <w:t>Réucare</w:t>
      </w:r>
      <w:proofErr w:type="spellEnd"/>
      <w:r w:rsidRPr="00441DDC">
        <w:rPr>
          <w:rFonts w:ascii="Times New Roman" w:hAnsi="Times New Roman" w:cs="Times New Roman"/>
          <w:sz w:val="24"/>
          <w:szCs w:val="24"/>
        </w:rPr>
        <w:t>) par les médecins traitants (la file active est de 265 patients en 2015) ;</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une hétérogénéité de la connaissance de la DP et de la TR par le second recours ;</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une hétérogénéité de l’information pré-dialyse, encore trop souvent délivrée en colloque singulier (médecin-malade) et privilégiant l’hémodialyse. L’information pluri professionnelle commence à s’organiser sur certains territoires ;</w:t>
      </w:r>
    </w:p>
    <w:p w:rsidR="00D7545B" w:rsidRPr="00441DDC" w:rsidRDefault="00D7545B" w:rsidP="005901C7">
      <w:pPr>
        <w:numPr>
          <w:ilvl w:val="0"/>
          <w:numId w:val="17"/>
        </w:numPr>
        <w:autoSpaceDE w:val="0"/>
        <w:autoSpaceDN w:val="0"/>
        <w:adjustRightInd w:val="0"/>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un manque de concertation professionnelle pour orienter le patient vers la modalité de suppléance la plus adaptée à son état et l’éclairer sur le choix qu’il devra faire ;</w:t>
      </w:r>
    </w:p>
    <w:p w:rsidR="00D7545B" w:rsidRPr="00441DDC" w:rsidRDefault="00D7545B" w:rsidP="005901C7">
      <w:pPr>
        <w:numPr>
          <w:ilvl w:val="0"/>
          <w:numId w:val="17"/>
        </w:numPr>
        <w:autoSpaceDE w:val="0"/>
        <w:autoSpaceDN w:val="0"/>
        <w:adjustRightInd w:val="0"/>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un retard à l’orientation vers la dialyse hors centre (incidence 3</w:t>
      </w:r>
      <w:r w:rsidR="00307107" w:rsidRPr="00441DDC">
        <w:rPr>
          <w:rFonts w:ascii="Times New Roman" w:hAnsi="Times New Roman" w:cs="Times New Roman"/>
          <w:sz w:val="24"/>
          <w:szCs w:val="24"/>
        </w:rPr>
        <w:t>1</w:t>
      </w:r>
      <w:r w:rsidRPr="00441DDC">
        <w:rPr>
          <w:rFonts w:ascii="Times New Roman" w:hAnsi="Times New Roman" w:cs="Times New Roman"/>
          <w:sz w:val="24"/>
          <w:szCs w:val="24"/>
        </w:rPr>
        <w:t xml:space="preserve">%, prévalence: 53%) </w:t>
      </w:r>
    </w:p>
    <w:p w:rsidR="00D7545B" w:rsidRPr="00441DDC" w:rsidRDefault="00D7545B" w:rsidP="00451B33">
      <w:pPr>
        <w:spacing w:line="240" w:lineRule="auto"/>
        <w:ind w:right="340"/>
        <w:jc w:val="both"/>
        <w:rPr>
          <w:rFonts w:ascii="Times New Roman" w:hAnsi="Times New Roman" w:cs="Times New Roman"/>
          <w:sz w:val="24"/>
          <w:szCs w:val="24"/>
          <w:highlight w:val="yellow"/>
        </w:rPr>
      </w:pPr>
    </w:p>
    <w:p w:rsidR="00D7545B" w:rsidRPr="00441DDC" w:rsidRDefault="00FD0D86" w:rsidP="00451B33">
      <w:pPr>
        <w:pStyle w:val="Titre1"/>
        <w:ind w:right="340"/>
        <w:rPr>
          <w:rFonts w:ascii="Times New Roman" w:hAnsi="Times New Roman" w:cs="Times New Roman"/>
          <w:szCs w:val="24"/>
        </w:rPr>
      </w:pPr>
      <w:bookmarkStart w:id="8" w:name="_Toc464728794"/>
      <w:r w:rsidRPr="00441DDC">
        <w:rPr>
          <w:rFonts w:ascii="Times New Roman" w:hAnsi="Times New Roman" w:cs="Times New Roman"/>
          <w:szCs w:val="24"/>
        </w:rPr>
        <w:t>2-</w:t>
      </w:r>
      <w:r w:rsidR="00D7545B" w:rsidRPr="00441DDC">
        <w:rPr>
          <w:rFonts w:ascii="Times New Roman" w:hAnsi="Times New Roman" w:cs="Times New Roman"/>
          <w:szCs w:val="24"/>
        </w:rPr>
        <w:t>Les objectifs de l’expérimentation de parcours à La Réunion</w:t>
      </w:r>
      <w:bookmarkEnd w:id="8"/>
    </w:p>
    <w:p w:rsidR="00D94188" w:rsidRPr="00441DDC" w:rsidRDefault="00D94188" w:rsidP="00451B33">
      <w:pPr>
        <w:pStyle w:val="Titre2"/>
        <w:ind w:right="340"/>
        <w:rPr>
          <w:rFonts w:ascii="Times New Roman" w:hAnsi="Times New Roman" w:cs="Times New Roman"/>
          <w:szCs w:val="24"/>
        </w:rPr>
      </w:pPr>
      <w:bookmarkStart w:id="9" w:name="_Toc464728795"/>
      <w:r w:rsidRPr="00441DDC">
        <w:rPr>
          <w:rFonts w:ascii="Times New Roman" w:hAnsi="Times New Roman" w:cs="Times New Roman"/>
          <w:szCs w:val="24"/>
        </w:rPr>
        <w:t>2-1</w:t>
      </w:r>
      <w:r w:rsidR="00C37D88">
        <w:rPr>
          <w:rFonts w:ascii="Times New Roman" w:hAnsi="Times New Roman" w:cs="Times New Roman"/>
          <w:szCs w:val="24"/>
        </w:rPr>
        <w:t xml:space="preserve"> </w:t>
      </w:r>
      <w:r w:rsidRPr="00441DDC">
        <w:rPr>
          <w:rFonts w:ascii="Times New Roman" w:hAnsi="Times New Roman" w:cs="Times New Roman"/>
          <w:szCs w:val="24"/>
        </w:rPr>
        <w:t>Les objectifs généraux</w:t>
      </w:r>
      <w:bookmarkEnd w:id="9"/>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Les objectifs régionaux s’intègrent dans les objectifs nationaux définis par l’article 43 de la LFSS 2014 et le décret N°2015-881 du 17 juillet 2015 qui visent notamment à améliorer pour les personnes atteintes d’une maladie rénale chronique de stade modéré ou de stade sévère, leur autonomie, la préservation autant que possible de la fonction rénale, et, le cas échéant, la prépara</w:t>
      </w:r>
      <w:r w:rsidR="00C37D88">
        <w:rPr>
          <w:rFonts w:ascii="Times New Roman" w:hAnsi="Times New Roman" w:cs="Times New Roman"/>
          <w:sz w:val="24"/>
          <w:szCs w:val="24"/>
        </w:rPr>
        <w:t>tion de la phase de suppléance.</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Il s’agit d’améliorer la prise en charge des patients atteints d’IRC au stade de pré suppléance en : </w:t>
      </w:r>
    </w:p>
    <w:p w:rsidR="00D7545B" w:rsidRPr="00441DDC" w:rsidRDefault="00D7545B" w:rsidP="005901C7">
      <w:pPr>
        <w:numPr>
          <w:ilvl w:val="0"/>
          <w:numId w:val="1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donnant au patient les conditions lui permettant d’être acteur de ce parcours et des décisions le concernant ainsi que la possibilité d’accéder à la meilleure autonomie possible dans ses soins dans le cadre d’un accompagnement de son projet de vie  ; </w:t>
      </w:r>
    </w:p>
    <w:p w:rsidR="00D7545B" w:rsidRPr="00441DDC" w:rsidRDefault="0049438E" w:rsidP="005901C7">
      <w:pPr>
        <w:numPr>
          <w:ilvl w:val="0"/>
          <w:numId w:val="1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optimisant </w:t>
      </w:r>
      <w:r w:rsidR="00D7545B" w:rsidRPr="00441DDC">
        <w:rPr>
          <w:rFonts w:ascii="Times New Roman" w:hAnsi="Times New Roman" w:cs="Times New Roman"/>
          <w:sz w:val="24"/>
          <w:szCs w:val="24"/>
        </w:rPr>
        <w:t>des parcours de soins, dans une logique de plus grande efficience des organisations améliorant la</w:t>
      </w:r>
      <w:r w:rsidR="00C37D88">
        <w:rPr>
          <w:rFonts w:ascii="Times New Roman" w:hAnsi="Times New Roman" w:cs="Times New Roman"/>
          <w:sz w:val="24"/>
          <w:szCs w:val="24"/>
        </w:rPr>
        <w:t xml:space="preserve"> qualité des soins ;</w:t>
      </w:r>
    </w:p>
    <w:p w:rsidR="00D7545B" w:rsidRPr="00441DDC" w:rsidRDefault="00D7545B" w:rsidP="005901C7">
      <w:pPr>
        <w:numPr>
          <w:ilvl w:val="0"/>
          <w:numId w:val="1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adaptant</w:t>
      </w:r>
      <w:r w:rsidR="00C37D88">
        <w:rPr>
          <w:rFonts w:ascii="Times New Roman" w:hAnsi="Times New Roman" w:cs="Times New Roman"/>
          <w:sz w:val="24"/>
          <w:szCs w:val="24"/>
        </w:rPr>
        <w:t xml:space="preserve"> les pratiques professionnelles ;</w:t>
      </w:r>
    </w:p>
    <w:p w:rsidR="00F36B3C" w:rsidRPr="00441DDC" w:rsidRDefault="00D7545B" w:rsidP="005901C7">
      <w:pPr>
        <w:numPr>
          <w:ilvl w:val="0"/>
          <w:numId w:val="1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créant les conditions favorables à la transversalité et à la coordination des acteurs dans une logique de décision partagée impliquant le patient</w:t>
      </w:r>
      <w:r w:rsidR="00C37D88">
        <w:rPr>
          <w:rFonts w:ascii="Times New Roman" w:hAnsi="Times New Roman" w:cs="Times New Roman"/>
          <w:sz w:val="24"/>
          <w:szCs w:val="24"/>
        </w:rPr>
        <w:t>.</w:t>
      </w:r>
    </w:p>
    <w:p w:rsidR="0049438E" w:rsidRPr="00441DDC" w:rsidRDefault="0049438E" w:rsidP="00451B33">
      <w:pPr>
        <w:spacing w:after="200" w:line="240" w:lineRule="auto"/>
        <w:ind w:left="720" w:right="340"/>
        <w:contextualSpacing/>
        <w:jc w:val="both"/>
        <w:rPr>
          <w:rFonts w:ascii="Times New Roman" w:hAnsi="Times New Roman" w:cs="Times New Roman"/>
          <w:sz w:val="24"/>
          <w:szCs w:val="24"/>
        </w:rPr>
      </w:pPr>
    </w:p>
    <w:p w:rsidR="00D94188" w:rsidRPr="00441DDC" w:rsidRDefault="00D94188" w:rsidP="00451B33">
      <w:pPr>
        <w:spacing w:after="200" w:line="240" w:lineRule="auto"/>
        <w:ind w:left="720" w:right="340"/>
        <w:contextualSpacing/>
        <w:jc w:val="both"/>
        <w:rPr>
          <w:rFonts w:ascii="Times New Roman" w:hAnsi="Times New Roman" w:cs="Times New Roman"/>
          <w:sz w:val="24"/>
          <w:szCs w:val="24"/>
        </w:rPr>
      </w:pPr>
    </w:p>
    <w:p w:rsidR="00D94188" w:rsidRPr="00441DDC" w:rsidRDefault="00D94188" w:rsidP="00451B33">
      <w:pPr>
        <w:pStyle w:val="Titre2"/>
        <w:ind w:right="340"/>
        <w:rPr>
          <w:rFonts w:ascii="Times New Roman" w:hAnsi="Times New Roman" w:cs="Times New Roman"/>
          <w:szCs w:val="24"/>
        </w:rPr>
      </w:pPr>
      <w:bookmarkStart w:id="10" w:name="_Toc464728796"/>
      <w:r w:rsidRPr="00441DDC">
        <w:rPr>
          <w:rFonts w:ascii="Times New Roman" w:hAnsi="Times New Roman" w:cs="Times New Roman"/>
          <w:szCs w:val="24"/>
        </w:rPr>
        <w:t>2-2</w:t>
      </w:r>
      <w:r w:rsidR="00C37D88">
        <w:rPr>
          <w:rFonts w:ascii="Times New Roman" w:hAnsi="Times New Roman" w:cs="Times New Roman"/>
          <w:szCs w:val="24"/>
        </w:rPr>
        <w:t xml:space="preserve"> </w:t>
      </w:r>
      <w:r w:rsidRPr="00441DDC">
        <w:rPr>
          <w:rFonts w:ascii="Times New Roman" w:hAnsi="Times New Roman" w:cs="Times New Roman"/>
          <w:szCs w:val="24"/>
        </w:rPr>
        <w:t>Les objectifs opérationnels de la région</w:t>
      </w:r>
      <w:bookmarkEnd w:id="10"/>
    </w:p>
    <w:p w:rsidR="00D7545B" w:rsidRPr="00441DDC" w:rsidRDefault="00D7545B" w:rsidP="00451B33">
      <w:pPr>
        <w:spacing w:after="200"/>
        <w:ind w:left="284" w:right="340"/>
        <w:contextualSpacing/>
        <w:jc w:val="both"/>
        <w:rPr>
          <w:rFonts w:ascii="Times New Roman" w:hAnsi="Times New Roman" w:cs="Times New Roman"/>
          <w:b/>
          <w:sz w:val="24"/>
          <w:szCs w:val="24"/>
          <w:u w:val="single"/>
        </w:rPr>
      </w:pPr>
      <w:r w:rsidRPr="00441DDC">
        <w:rPr>
          <w:rFonts w:ascii="Times New Roman" w:hAnsi="Times New Roman" w:cs="Times New Roman"/>
          <w:sz w:val="24"/>
          <w:szCs w:val="24"/>
        </w:rPr>
        <w:t>Ils concernent le segment de pré-suppléance et s’inscrivent dans les objectifs nationaux définis dans ce segment de parcours</w:t>
      </w:r>
      <w:r w:rsidR="0049438E" w:rsidRPr="00441DDC">
        <w:rPr>
          <w:rFonts w:ascii="Times New Roman" w:hAnsi="Times New Roman" w:cs="Times New Roman"/>
          <w:sz w:val="24"/>
          <w:szCs w:val="24"/>
        </w:rPr>
        <w:t>.</w:t>
      </w:r>
      <w:r w:rsidRPr="00441DDC">
        <w:rPr>
          <w:rFonts w:ascii="Times New Roman" w:hAnsi="Times New Roman" w:cs="Times New Roman"/>
          <w:sz w:val="24"/>
          <w:szCs w:val="24"/>
        </w:rPr>
        <w:t xml:space="preserve"> </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L’expérimentation du projet pilote devra répondre aux objectifs ci-dessous</w:t>
      </w:r>
      <w:r w:rsidR="0049438E" w:rsidRPr="00441DDC">
        <w:rPr>
          <w:rFonts w:ascii="Times New Roman" w:hAnsi="Times New Roman" w:cs="Times New Roman"/>
          <w:sz w:val="24"/>
          <w:szCs w:val="24"/>
        </w:rPr>
        <w:t> :</w:t>
      </w:r>
    </w:p>
    <w:p w:rsidR="00D7545B" w:rsidRPr="00441DDC" w:rsidRDefault="00D7545B" w:rsidP="005901C7">
      <w:pPr>
        <w:numPr>
          <w:ilvl w:val="0"/>
          <w:numId w:val="14"/>
        </w:numPr>
        <w:spacing w:after="200" w:line="240" w:lineRule="auto"/>
        <w:ind w:left="491" w:right="340"/>
        <w:contextualSpacing/>
        <w:jc w:val="both"/>
        <w:rPr>
          <w:rFonts w:ascii="Times New Roman" w:hAnsi="Times New Roman" w:cs="Times New Roman"/>
          <w:i/>
          <w:sz w:val="24"/>
          <w:szCs w:val="24"/>
        </w:rPr>
      </w:pPr>
      <w:r w:rsidRPr="00441DDC">
        <w:rPr>
          <w:rFonts w:ascii="Times New Roman" w:hAnsi="Times New Roman" w:cs="Times New Roman"/>
          <w:sz w:val="24"/>
          <w:szCs w:val="24"/>
        </w:rPr>
        <w:t xml:space="preserve">Réduire le nombre de patients incidents arrivant au stade de suppléance : </w:t>
      </w:r>
      <w:r w:rsidRPr="00441DDC">
        <w:rPr>
          <w:rFonts w:ascii="Times New Roman" w:hAnsi="Times New Roman" w:cs="Times New Roman"/>
          <w:i/>
          <w:sz w:val="24"/>
          <w:szCs w:val="24"/>
        </w:rPr>
        <w:t>l’indicateur porte sur le nombre de mois évit</w:t>
      </w:r>
      <w:r w:rsidR="00C37D88">
        <w:rPr>
          <w:rFonts w:ascii="Times New Roman" w:hAnsi="Times New Roman" w:cs="Times New Roman"/>
          <w:i/>
          <w:sz w:val="24"/>
          <w:szCs w:val="24"/>
        </w:rPr>
        <w:t>és en suppléance (car souvent</w:t>
      </w:r>
      <w:r w:rsidRPr="00441DDC">
        <w:rPr>
          <w:rFonts w:ascii="Times New Roman" w:hAnsi="Times New Roman" w:cs="Times New Roman"/>
          <w:i/>
          <w:sz w:val="24"/>
          <w:szCs w:val="24"/>
        </w:rPr>
        <w:t xml:space="preserve"> l’arrivée en suppléance </w:t>
      </w:r>
      <w:r w:rsidR="00C37D88">
        <w:rPr>
          <w:rFonts w:ascii="Times New Roman" w:hAnsi="Times New Roman" w:cs="Times New Roman"/>
          <w:i/>
          <w:sz w:val="24"/>
          <w:szCs w:val="24"/>
        </w:rPr>
        <w:t xml:space="preserve">est retardée </w:t>
      </w:r>
      <w:r w:rsidRPr="00441DDC">
        <w:rPr>
          <w:rFonts w:ascii="Times New Roman" w:hAnsi="Times New Roman" w:cs="Times New Roman"/>
          <w:i/>
          <w:sz w:val="24"/>
          <w:szCs w:val="24"/>
        </w:rPr>
        <w:t xml:space="preserve">plus que le nombre de patients, d’après </w:t>
      </w:r>
      <w:r w:rsidR="00C37D88">
        <w:rPr>
          <w:rFonts w:ascii="Times New Roman" w:hAnsi="Times New Roman" w:cs="Times New Roman"/>
          <w:i/>
          <w:sz w:val="24"/>
          <w:szCs w:val="24"/>
        </w:rPr>
        <w:t>les travaux de la région R-A :</w:t>
      </w:r>
      <w:r w:rsidRPr="00441DDC">
        <w:rPr>
          <w:rFonts w:ascii="Times New Roman" w:hAnsi="Times New Roman" w:cs="Times New Roman"/>
          <w:i/>
          <w:sz w:val="24"/>
          <w:szCs w:val="24"/>
        </w:rPr>
        <w:t xml:space="preserve"> au moi</w:t>
      </w:r>
      <w:r w:rsidR="007F1003" w:rsidRPr="00441DDC">
        <w:rPr>
          <w:rFonts w:ascii="Times New Roman" w:hAnsi="Times New Roman" w:cs="Times New Roman"/>
          <w:i/>
          <w:sz w:val="24"/>
          <w:szCs w:val="24"/>
        </w:rPr>
        <w:t>n</w:t>
      </w:r>
      <w:r w:rsidR="00C37D88">
        <w:rPr>
          <w:rFonts w:ascii="Times New Roman" w:hAnsi="Times New Roman" w:cs="Times New Roman"/>
          <w:i/>
          <w:sz w:val="24"/>
          <w:szCs w:val="24"/>
        </w:rPr>
        <w:t>s 6 mois évités).</w:t>
      </w:r>
    </w:p>
    <w:p w:rsidR="00D7545B" w:rsidRPr="00441DDC" w:rsidRDefault="00D7545B" w:rsidP="005901C7">
      <w:pPr>
        <w:numPr>
          <w:ilvl w:val="0"/>
          <w:numId w:val="14"/>
        </w:numPr>
        <w:spacing w:after="200" w:line="240" w:lineRule="auto"/>
        <w:ind w:left="491" w:right="340"/>
        <w:contextualSpacing/>
        <w:jc w:val="both"/>
        <w:rPr>
          <w:rFonts w:ascii="Times New Roman" w:hAnsi="Times New Roman" w:cs="Times New Roman"/>
          <w:sz w:val="24"/>
          <w:szCs w:val="24"/>
        </w:rPr>
      </w:pPr>
      <w:r w:rsidRPr="00441DDC">
        <w:rPr>
          <w:rFonts w:ascii="Times New Roman" w:hAnsi="Times New Roman" w:cs="Times New Roman"/>
          <w:sz w:val="24"/>
          <w:szCs w:val="24"/>
        </w:rPr>
        <w:lastRenderedPageBreak/>
        <w:t xml:space="preserve">Réduire le nombre de patients dialysés </w:t>
      </w:r>
      <w:r w:rsidRPr="00441DDC">
        <w:rPr>
          <w:rFonts w:ascii="Times New Roman" w:hAnsi="Times New Roman" w:cs="Times New Roman"/>
          <w:i/>
          <w:sz w:val="24"/>
          <w:szCs w:val="24"/>
        </w:rPr>
        <w:t>évitables</w:t>
      </w:r>
      <w:r w:rsidR="00EC442E">
        <w:rPr>
          <w:rFonts w:ascii="Times New Roman" w:hAnsi="Times New Roman" w:cs="Times New Roman"/>
          <w:i/>
          <w:sz w:val="24"/>
          <w:szCs w:val="24"/>
        </w:rPr>
        <w:t>,</w:t>
      </w:r>
      <w:r w:rsidR="00C37D88">
        <w:rPr>
          <w:rFonts w:ascii="Times New Roman" w:hAnsi="Times New Roman" w:cs="Times New Roman"/>
          <w:i/>
          <w:sz w:val="24"/>
          <w:szCs w:val="24"/>
        </w:rPr>
        <w:t xml:space="preserve"> </w:t>
      </w:r>
      <w:r w:rsidR="00C37D88" w:rsidRPr="00441DDC">
        <w:rPr>
          <w:rFonts w:ascii="Times New Roman" w:hAnsi="Times New Roman" w:cs="Times New Roman"/>
          <w:sz w:val="24"/>
          <w:szCs w:val="24"/>
        </w:rPr>
        <w:t>en urgence </w:t>
      </w:r>
      <w:r w:rsidRPr="00441DDC">
        <w:rPr>
          <w:rFonts w:ascii="Times New Roman" w:hAnsi="Times New Roman" w:cs="Times New Roman"/>
          <w:i/>
          <w:sz w:val="24"/>
          <w:szCs w:val="24"/>
        </w:rPr>
        <w:t xml:space="preserve"> (pour les professionnels de santé la moitié des dialyses seraient évitables, toutefois, cela paraît ambitieux, ce qui reviendrait à diminuer de 25% le nombre de dialyse en urgence)</w:t>
      </w:r>
      <w:r w:rsidRPr="00441DDC">
        <w:rPr>
          <w:rFonts w:ascii="Times New Roman" w:hAnsi="Times New Roman" w:cs="Times New Roman"/>
          <w:sz w:val="24"/>
          <w:szCs w:val="24"/>
        </w:rPr>
        <w:t xml:space="preserve">; </w:t>
      </w:r>
    </w:p>
    <w:p w:rsidR="00D7545B" w:rsidRPr="00441DDC" w:rsidRDefault="00D7545B" w:rsidP="005901C7">
      <w:pPr>
        <w:numPr>
          <w:ilvl w:val="0"/>
          <w:numId w:val="14"/>
        </w:numPr>
        <w:spacing w:line="240" w:lineRule="auto"/>
        <w:ind w:left="487" w:right="340" w:hanging="357"/>
        <w:contextualSpacing/>
        <w:jc w:val="both"/>
        <w:rPr>
          <w:rFonts w:ascii="Times New Roman" w:hAnsi="Times New Roman" w:cs="Times New Roman"/>
          <w:sz w:val="24"/>
          <w:szCs w:val="24"/>
        </w:rPr>
      </w:pPr>
      <w:r w:rsidRPr="00441DDC">
        <w:rPr>
          <w:rFonts w:ascii="Times New Roman" w:hAnsi="Times New Roman" w:cs="Times New Roman"/>
          <w:sz w:val="24"/>
          <w:szCs w:val="24"/>
        </w:rPr>
        <w:t>Augmenter le nombre de patients (sous réserve d’éligibilité à cette technique) ayant un bilan pré-greffe finalisé à 15 ml/min/1,73m2 de débit de filtration glomérulaire (DFG) en vue d’une inscription en liste d’attente ;</w:t>
      </w:r>
    </w:p>
    <w:p w:rsidR="00D7545B" w:rsidRPr="00441DDC" w:rsidRDefault="00D7545B" w:rsidP="005901C7">
      <w:pPr>
        <w:pStyle w:val="Paragraphedeliste"/>
        <w:numPr>
          <w:ilvl w:val="0"/>
          <w:numId w:val="14"/>
        </w:numPr>
        <w:spacing w:line="240" w:lineRule="auto"/>
        <w:ind w:left="487" w:right="340" w:hanging="357"/>
        <w:jc w:val="both"/>
        <w:rPr>
          <w:rFonts w:ascii="Times New Roman" w:hAnsi="Times New Roman" w:cs="Times New Roman"/>
          <w:sz w:val="24"/>
          <w:szCs w:val="24"/>
        </w:rPr>
      </w:pPr>
      <w:r w:rsidRPr="00441DDC">
        <w:rPr>
          <w:rFonts w:ascii="Times New Roman" w:hAnsi="Times New Roman" w:cs="Times New Roman"/>
          <w:sz w:val="24"/>
          <w:szCs w:val="24"/>
        </w:rPr>
        <w:t>Augmenter le nombre d’orientations en dialyse en hors centre des nouveaux patients à J90 du début de traitement par suppléance et éligibles à ces modalités (dont pour la dialyse péritonéale)</w:t>
      </w:r>
      <w:r w:rsidR="00EC442E">
        <w:rPr>
          <w:rFonts w:ascii="Times New Roman" w:hAnsi="Times New Roman" w:cs="Times New Roman"/>
          <w:sz w:val="24"/>
          <w:szCs w:val="24"/>
        </w:rPr>
        <w:t>.</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Comme pour les orientations nationales, les orientations régionales s’inscrivent dans le respect des choix du patient et favorisent la meilleure autonomie possible et l’accompagnement de ce dernier.</w:t>
      </w:r>
    </w:p>
    <w:p w:rsidR="007D36B2" w:rsidRPr="00441DDC" w:rsidRDefault="007D36B2" w:rsidP="00451B33">
      <w:pPr>
        <w:spacing w:line="240" w:lineRule="auto"/>
        <w:ind w:right="340"/>
        <w:jc w:val="both"/>
        <w:rPr>
          <w:rFonts w:ascii="Times New Roman" w:hAnsi="Times New Roman" w:cs="Times New Roman"/>
          <w:sz w:val="24"/>
          <w:szCs w:val="24"/>
        </w:rPr>
      </w:pPr>
    </w:p>
    <w:p w:rsidR="00D531A5" w:rsidRPr="00441DDC" w:rsidRDefault="00D531A5" w:rsidP="00451B33">
      <w:pPr>
        <w:spacing w:line="240" w:lineRule="auto"/>
        <w:ind w:right="340"/>
        <w:jc w:val="both"/>
        <w:rPr>
          <w:rFonts w:ascii="Times New Roman" w:hAnsi="Times New Roman" w:cs="Times New Roman"/>
          <w:sz w:val="24"/>
          <w:szCs w:val="24"/>
          <w:highlight w:val="yellow"/>
        </w:rPr>
      </w:pPr>
    </w:p>
    <w:p w:rsidR="00D7545B" w:rsidRPr="00441DDC" w:rsidRDefault="00FD0D86" w:rsidP="00451B33">
      <w:pPr>
        <w:pStyle w:val="Titre1"/>
        <w:ind w:right="340"/>
        <w:rPr>
          <w:rFonts w:ascii="Times New Roman" w:hAnsi="Times New Roman" w:cs="Times New Roman"/>
          <w:szCs w:val="24"/>
        </w:rPr>
      </w:pPr>
      <w:bookmarkStart w:id="11" w:name="_Toc464728797"/>
      <w:r w:rsidRPr="00441DDC">
        <w:rPr>
          <w:rFonts w:ascii="Times New Roman" w:hAnsi="Times New Roman" w:cs="Times New Roman"/>
          <w:szCs w:val="24"/>
        </w:rPr>
        <w:t>3-</w:t>
      </w:r>
      <w:r w:rsidR="00D7545B" w:rsidRPr="00441DDC">
        <w:rPr>
          <w:rFonts w:ascii="Times New Roman" w:hAnsi="Times New Roman" w:cs="Times New Roman"/>
          <w:szCs w:val="24"/>
        </w:rPr>
        <w:t>L’objet de l’appel à projets</w:t>
      </w:r>
      <w:bookmarkEnd w:id="11"/>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Au vu des objectifs exposés ci-dessus, le contenu de l’expérimentation est établi sur l</w:t>
      </w:r>
      <w:r w:rsidR="00C205B8" w:rsidRPr="00441DDC">
        <w:rPr>
          <w:rFonts w:ascii="Times New Roman" w:hAnsi="Times New Roman" w:cs="Times New Roman"/>
          <w:sz w:val="24"/>
          <w:szCs w:val="24"/>
        </w:rPr>
        <w:t>’</w:t>
      </w:r>
      <w:r w:rsidRPr="00441DDC">
        <w:rPr>
          <w:rFonts w:ascii="Times New Roman" w:hAnsi="Times New Roman" w:cs="Times New Roman"/>
          <w:sz w:val="24"/>
          <w:szCs w:val="24"/>
        </w:rPr>
        <w:t>e</w:t>
      </w:r>
      <w:r w:rsidR="00C205B8" w:rsidRPr="00441DDC">
        <w:rPr>
          <w:rFonts w:ascii="Times New Roman" w:hAnsi="Times New Roman" w:cs="Times New Roman"/>
          <w:sz w:val="24"/>
          <w:szCs w:val="24"/>
        </w:rPr>
        <w:t>nsemble des</w:t>
      </w:r>
      <w:r w:rsidRPr="00441DDC">
        <w:rPr>
          <w:rFonts w:ascii="Times New Roman" w:hAnsi="Times New Roman" w:cs="Times New Roman"/>
          <w:sz w:val="24"/>
          <w:szCs w:val="24"/>
        </w:rPr>
        <w:t xml:space="preserve"> segment</w:t>
      </w:r>
      <w:r w:rsidR="00C205B8" w:rsidRPr="00441DDC">
        <w:rPr>
          <w:rFonts w:ascii="Times New Roman" w:hAnsi="Times New Roman" w:cs="Times New Roman"/>
          <w:sz w:val="24"/>
          <w:szCs w:val="24"/>
        </w:rPr>
        <w:t>s</w:t>
      </w:r>
      <w:r w:rsidRPr="00441DDC">
        <w:rPr>
          <w:rFonts w:ascii="Times New Roman" w:hAnsi="Times New Roman" w:cs="Times New Roman"/>
          <w:sz w:val="24"/>
          <w:szCs w:val="24"/>
        </w:rPr>
        <w:t xml:space="preserve"> de pré-suppléance.</w:t>
      </w:r>
    </w:p>
    <w:p w:rsidR="00D7545B" w:rsidRPr="00441DDC" w:rsidRDefault="00D7545B" w:rsidP="00451B33">
      <w:pPr>
        <w:spacing w:line="240" w:lineRule="auto"/>
        <w:ind w:right="340"/>
        <w:jc w:val="both"/>
        <w:rPr>
          <w:rFonts w:ascii="Times New Roman" w:hAnsi="Times New Roman" w:cs="Times New Roman"/>
          <w:i/>
          <w:sz w:val="24"/>
          <w:szCs w:val="24"/>
        </w:rPr>
      </w:pPr>
    </w:p>
    <w:p w:rsidR="00D7545B" w:rsidRPr="00441DDC" w:rsidRDefault="00D7545B" w:rsidP="00451B33">
      <w:pPr>
        <w:spacing w:line="240" w:lineRule="auto"/>
        <w:ind w:right="340"/>
        <w:jc w:val="both"/>
        <w:rPr>
          <w:rFonts w:ascii="Times New Roman" w:hAnsi="Times New Roman" w:cs="Times New Roman"/>
          <w:sz w:val="24"/>
          <w:szCs w:val="24"/>
          <w:u w:val="single"/>
        </w:rPr>
      </w:pPr>
      <w:r w:rsidRPr="00441DDC">
        <w:rPr>
          <w:rFonts w:ascii="Times New Roman" w:hAnsi="Times New Roman" w:cs="Times New Roman"/>
          <w:sz w:val="24"/>
          <w:szCs w:val="24"/>
          <w:u w:val="single"/>
        </w:rPr>
        <w:t>Pour le sous</w:t>
      </w:r>
      <w:r w:rsidR="00EC442E">
        <w:rPr>
          <w:rFonts w:ascii="Times New Roman" w:hAnsi="Times New Roman" w:cs="Times New Roman"/>
          <w:sz w:val="24"/>
          <w:szCs w:val="24"/>
          <w:u w:val="single"/>
        </w:rPr>
        <w:t>-</w:t>
      </w:r>
      <w:r w:rsidRPr="00441DDC">
        <w:rPr>
          <w:rFonts w:ascii="Times New Roman" w:hAnsi="Times New Roman" w:cs="Times New Roman"/>
          <w:sz w:val="24"/>
          <w:szCs w:val="24"/>
          <w:u w:val="single"/>
        </w:rPr>
        <w:t>segment de parcours I A</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Afin de </w:t>
      </w:r>
      <w:r w:rsidRPr="00441DDC">
        <w:rPr>
          <w:rFonts w:ascii="Times New Roman" w:hAnsi="Times New Roman" w:cs="Times New Roman"/>
          <w:i/>
          <w:sz w:val="24"/>
          <w:szCs w:val="24"/>
        </w:rPr>
        <w:t>préserver la fonction rénale</w:t>
      </w:r>
      <w:r w:rsidRPr="00441DDC">
        <w:rPr>
          <w:rFonts w:ascii="Times New Roman" w:hAnsi="Times New Roman" w:cs="Times New Roman"/>
          <w:sz w:val="24"/>
          <w:szCs w:val="24"/>
        </w:rPr>
        <w:t>, le projet devra contenir des actions coordonnées entre acteurs facilitant :</w:t>
      </w:r>
    </w:p>
    <w:p w:rsidR="00D7545B" w:rsidRPr="00441DDC" w:rsidRDefault="00D7545B" w:rsidP="005901C7">
      <w:pPr>
        <w:numPr>
          <w:ilvl w:val="0"/>
          <w:numId w:val="2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 repérage du patient par le médecin traitant</w:t>
      </w:r>
    </w:p>
    <w:p w:rsidR="00D7545B" w:rsidRPr="00441DDC" w:rsidRDefault="00D7545B" w:rsidP="005901C7">
      <w:pPr>
        <w:numPr>
          <w:ilvl w:val="0"/>
          <w:numId w:val="2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l’inclusion du patient dans le parcours de soins </w:t>
      </w:r>
    </w:p>
    <w:p w:rsidR="00D7545B" w:rsidRPr="00441DDC" w:rsidRDefault="00D7545B" w:rsidP="005901C7">
      <w:pPr>
        <w:numPr>
          <w:ilvl w:val="0"/>
          <w:numId w:val="2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l’accès au néphrologue </w:t>
      </w:r>
    </w:p>
    <w:p w:rsidR="00D7545B" w:rsidRPr="00441DDC" w:rsidRDefault="00D7545B" w:rsidP="00451B33">
      <w:pPr>
        <w:spacing w:line="240" w:lineRule="auto"/>
        <w:ind w:right="340"/>
        <w:jc w:val="both"/>
        <w:rPr>
          <w:rFonts w:ascii="Times New Roman" w:hAnsi="Times New Roman" w:cs="Times New Roman"/>
          <w:sz w:val="24"/>
          <w:szCs w:val="24"/>
          <w:u w:val="single"/>
        </w:rPr>
      </w:pPr>
    </w:p>
    <w:p w:rsidR="00D7545B" w:rsidRPr="00441DDC" w:rsidRDefault="00D7545B" w:rsidP="00451B33">
      <w:pPr>
        <w:spacing w:line="240" w:lineRule="auto"/>
        <w:ind w:right="340"/>
        <w:jc w:val="both"/>
        <w:rPr>
          <w:rFonts w:ascii="Times New Roman" w:hAnsi="Times New Roman" w:cs="Times New Roman"/>
          <w:sz w:val="24"/>
          <w:szCs w:val="24"/>
          <w:u w:val="single"/>
        </w:rPr>
      </w:pPr>
      <w:r w:rsidRPr="00441DDC">
        <w:rPr>
          <w:rFonts w:ascii="Times New Roman" w:hAnsi="Times New Roman" w:cs="Times New Roman"/>
          <w:sz w:val="24"/>
          <w:szCs w:val="24"/>
          <w:u w:val="single"/>
        </w:rPr>
        <w:t>Pour le sous segment de parcours I B</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L’expérimentation devra permettre de mett</w:t>
      </w:r>
      <w:r w:rsidR="00EC442E">
        <w:rPr>
          <w:rFonts w:ascii="Times New Roman" w:hAnsi="Times New Roman" w:cs="Times New Roman"/>
          <w:sz w:val="24"/>
          <w:szCs w:val="24"/>
        </w:rPr>
        <w:t xml:space="preserve">re en œuvre des actions visant </w:t>
      </w:r>
      <w:r w:rsidRPr="00441DDC">
        <w:rPr>
          <w:rFonts w:ascii="Times New Roman" w:hAnsi="Times New Roman" w:cs="Times New Roman"/>
          <w:sz w:val="24"/>
          <w:szCs w:val="24"/>
        </w:rPr>
        <w:t xml:space="preserve">à </w:t>
      </w:r>
      <w:r w:rsidRPr="00441DDC">
        <w:rPr>
          <w:rFonts w:ascii="Times New Roman" w:hAnsi="Times New Roman" w:cs="Times New Roman"/>
          <w:i/>
          <w:sz w:val="24"/>
          <w:szCs w:val="24"/>
        </w:rPr>
        <w:t>préparer la suppléance</w:t>
      </w:r>
      <w:r w:rsidRPr="00441DDC">
        <w:rPr>
          <w:rFonts w:ascii="Times New Roman" w:hAnsi="Times New Roman" w:cs="Times New Roman"/>
          <w:sz w:val="24"/>
          <w:szCs w:val="24"/>
        </w:rPr>
        <w:t xml:space="preserve">. </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Pour ce parcours, le projet devra contenir des actions d’orientation et de préparation du patient articulées </w:t>
      </w:r>
      <w:r w:rsidRPr="00441DDC">
        <w:rPr>
          <w:rFonts w:ascii="Times New Roman" w:hAnsi="Times New Roman" w:cs="Times New Roman"/>
          <w:b/>
          <w:i/>
          <w:sz w:val="24"/>
          <w:szCs w:val="24"/>
        </w:rPr>
        <w:t>obligatoirement</w:t>
      </w:r>
      <w:r w:rsidR="0049438E" w:rsidRPr="00441DDC">
        <w:rPr>
          <w:rFonts w:ascii="Times New Roman" w:hAnsi="Times New Roman" w:cs="Times New Roman"/>
          <w:sz w:val="24"/>
          <w:szCs w:val="24"/>
        </w:rPr>
        <w:t xml:space="preserve"> autour </w:t>
      </w:r>
      <w:r w:rsidRPr="00441DDC">
        <w:rPr>
          <w:rFonts w:ascii="Times New Roman" w:hAnsi="Times New Roman" w:cs="Times New Roman"/>
          <w:sz w:val="24"/>
          <w:szCs w:val="24"/>
        </w:rPr>
        <w:t>d’</w:t>
      </w:r>
      <w:r w:rsidR="00C90A2D">
        <w:rPr>
          <w:rFonts w:ascii="Times New Roman" w:hAnsi="Times New Roman" w:cs="Times New Roman"/>
          <w:sz w:val="24"/>
          <w:szCs w:val="24"/>
        </w:rPr>
        <w:t xml:space="preserve">une étape de concertation </w:t>
      </w:r>
      <w:proofErr w:type="spellStart"/>
      <w:r w:rsidR="00C90A2D">
        <w:rPr>
          <w:rFonts w:ascii="Times New Roman" w:hAnsi="Times New Roman" w:cs="Times New Roman"/>
          <w:sz w:val="24"/>
          <w:szCs w:val="24"/>
        </w:rPr>
        <w:t>pluri</w:t>
      </w:r>
      <w:r w:rsidRPr="00441DDC">
        <w:rPr>
          <w:rFonts w:ascii="Times New Roman" w:hAnsi="Times New Roman" w:cs="Times New Roman"/>
          <w:sz w:val="24"/>
          <w:szCs w:val="24"/>
        </w:rPr>
        <w:t>professionnelle</w:t>
      </w:r>
      <w:proofErr w:type="spellEnd"/>
      <w:r w:rsidRPr="00441DDC">
        <w:rPr>
          <w:rFonts w:ascii="Times New Roman" w:hAnsi="Times New Roman" w:cs="Times New Roman"/>
          <w:sz w:val="24"/>
          <w:szCs w:val="24"/>
        </w:rPr>
        <w:t xml:space="preserve"> (au moins 2 néphrologues) et pluridisciplinaire (IDE, assistant social, psychologue…) et de la coordination de la prise en charge.</w:t>
      </w:r>
    </w:p>
    <w:p w:rsidR="00D955A1" w:rsidRPr="00441DDC" w:rsidRDefault="00D955A1" w:rsidP="00451B33">
      <w:pPr>
        <w:spacing w:line="240" w:lineRule="auto"/>
        <w:ind w:right="340"/>
        <w:contextualSpacing/>
        <w:jc w:val="both"/>
        <w:rPr>
          <w:rFonts w:ascii="Times New Roman" w:hAnsi="Times New Roman" w:cs="Times New Roman"/>
          <w:sz w:val="24"/>
          <w:szCs w:val="24"/>
        </w:rPr>
      </w:pPr>
    </w:p>
    <w:p w:rsidR="00451B33" w:rsidRPr="00441DDC" w:rsidRDefault="00451B33" w:rsidP="00451B33">
      <w:pPr>
        <w:spacing w:line="240" w:lineRule="auto"/>
        <w:ind w:right="340"/>
        <w:contextualSpacing/>
        <w:jc w:val="both"/>
        <w:rPr>
          <w:rFonts w:ascii="Times New Roman" w:hAnsi="Times New Roman" w:cs="Times New Roman"/>
          <w:sz w:val="24"/>
          <w:szCs w:val="24"/>
        </w:rPr>
      </w:pPr>
    </w:p>
    <w:p w:rsidR="00D7545B" w:rsidRPr="00441DDC" w:rsidRDefault="007D36B2" w:rsidP="00451B33">
      <w:pPr>
        <w:spacing w:line="240" w:lineRule="auto"/>
        <w:ind w:right="340" w:firstLine="708"/>
        <w:contextualSpacing/>
        <w:jc w:val="both"/>
        <w:rPr>
          <w:rFonts w:ascii="Times New Roman" w:hAnsi="Times New Roman" w:cs="Times New Roman"/>
          <w:sz w:val="24"/>
          <w:szCs w:val="24"/>
        </w:rPr>
      </w:pPr>
      <w:r w:rsidRPr="00441DDC">
        <w:rPr>
          <w:rFonts w:ascii="Times New Roman" w:hAnsi="Times New Roman" w:cs="Times New Roman"/>
          <w:b/>
          <w:sz w:val="24"/>
          <w:szCs w:val="24"/>
        </w:rPr>
        <w:t>-</w:t>
      </w:r>
      <w:r w:rsidR="00D7545B" w:rsidRPr="00441DDC">
        <w:rPr>
          <w:rFonts w:ascii="Times New Roman" w:hAnsi="Times New Roman" w:cs="Times New Roman"/>
          <w:b/>
          <w:sz w:val="24"/>
          <w:szCs w:val="24"/>
        </w:rPr>
        <w:t>La concertation</w:t>
      </w:r>
      <w:r w:rsidR="00D7545B" w:rsidRPr="00441DDC">
        <w:rPr>
          <w:rFonts w:ascii="Times New Roman" w:hAnsi="Times New Roman" w:cs="Times New Roman"/>
          <w:sz w:val="24"/>
          <w:szCs w:val="24"/>
        </w:rPr>
        <w:t xml:space="preserve"> permettra de déterminer l’orientation la plus adapté</w:t>
      </w:r>
      <w:r w:rsidR="00C90A2D">
        <w:rPr>
          <w:rFonts w:ascii="Times New Roman" w:hAnsi="Times New Roman" w:cs="Times New Roman"/>
          <w:sz w:val="24"/>
          <w:szCs w:val="24"/>
        </w:rPr>
        <w:t>e</w:t>
      </w:r>
      <w:r w:rsidR="00D7545B" w:rsidRPr="00441DDC">
        <w:rPr>
          <w:rFonts w:ascii="Times New Roman" w:hAnsi="Times New Roman" w:cs="Times New Roman"/>
          <w:sz w:val="24"/>
          <w:szCs w:val="24"/>
        </w:rPr>
        <w:t xml:space="preserve">. Elle aidera le patient à choisir sa modalité de suppléance. Elle devra évaluer les possibilités d’inscription du patient sur liste d’attente pour la greffe et </w:t>
      </w:r>
      <w:r w:rsidR="00C90A2D">
        <w:rPr>
          <w:rFonts w:ascii="Times New Roman" w:hAnsi="Times New Roman" w:cs="Times New Roman"/>
          <w:sz w:val="24"/>
          <w:szCs w:val="24"/>
        </w:rPr>
        <w:t xml:space="preserve">les possibilités </w:t>
      </w:r>
      <w:r w:rsidR="00D7545B" w:rsidRPr="00441DDC">
        <w:rPr>
          <w:rFonts w:ascii="Times New Roman" w:hAnsi="Times New Roman" w:cs="Times New Roman"/>
          <w:sz w:val="24"/>
          <w:szCs w:val="24"/>
        </w:rPr>
        <w:t>d’accès à la dialyse hors centre. Le patient devra être informé des</w:t>
      </w:r>
      <w:r w:rsidR="0049438E" w:rsidRPr="00441DDC">
        <w:rPr>
          <w:rFonts w:ascii="Times New Roman" w:hAnsi="Times New Roman" w:cs="Times New Roman"/>
          <w:sz w:val="24"/>
          <w:szCs w:val="24"/>
        </w:rPr>
        <w:t xml:space="preserve"> choix possible d’orientation. </w:t>
      </w:r>
      <w:r w:rsidR="00D7545B" w:rsidRPr="00441DDC">
        <w:rPr>
          <w:rFonts w:ascii="Times New Roman" w:hAnsi="Times New Roman" w:cs="Times New Roman"/>
          <w:sz w:val="24"/>
          <w:szCs w:val="24"/>
        </w:rPr>
        <w:t>Cette concertation peut prendre des formes diverses (RCP, audioconférences, dématérialisée), à préciser dans le projet.</w:t>
      </w:r>
    </w:p>
    <w:p w:rsidR="00CB5F5A" w:rsidRPr="00441DDC" w:rsidRDefault="00CB5F5A" w:rsidP="00451B33">
      <w:pPr>
        <w:spacing w:line="240" w:lineRule="auto"/>
        <w:ind w:right="340"/>
        <w:contextualSpacing/>
        <w:jc w:val="both"/>
        <w:rPr>
          <w:rFonts w:ascii="Times New Roman" w:hAnsi="Times New Roman" w:cs="Times New Roman"/>
          <w:sz w:val="24"/>
          <w:szCs w:val="24"/>
        </w:rPr>
      </w:pPr>
    </w:p>
    <w:p w:rsidR="00D7545B" w:rsidRPr="00441DDC" w:rsidRDefault="007D36B2" w:rsidP="00451B33">
      <w:pPr>
        <w:spacing w:line="240" w:lineRule="auto"/>
        <w:ind w:right="340" w:firstLine="708"/>
        <w:contextualSpacing/>
        <w:jc w:val="both"/>
        <w:rPr>
          <w:rFonts w:ascii="Times New Roman" w:hAnsi="Times New Roman" w:cs="Times New Roman"/>
          <w:sz w:val="24"/>
          <w:szCs w:val="24"/>
        </w:rPr>
      </w:pPr>
      <w:r w:rsidRPr="00441DDC">
        <w:rPr>
          <w:rFonts w:ascii="Times New Roman" w:hAnsi="Times New Roman" w:cs="Times New Roman"/>
          <w:b/>
          <w:sz w:val="24"/>
          <w:szCs w:val="24"/>
        </w:rPr>
        <w:t>-</w:t>
      </w:r>
      <w:r w:rsidR="00D7545B" w:rsidRPr="00441DDC">
        <w:rPr>
          <w:rFonts w:ascii="Times New Roman" w:hAnsi="Times New Roman" w:cs="Times New Roman"/>
          <w:b/>
          <w:sz w:val="24"/>
          <w:szCs w:val="24"/>
        </w:rPr>
        <w:t>La coordination de la prise en charge</w:t>
      </w:r>
      <w:r w:rsidR="00D7545B" w:rsidRPr="00441DDC">
        <w:rPr>
          <w:rFonts w:ascii="Times New Roman" w:hAnsi="Times New Roman" w:cs="Times New Roman"/>
          <w:sz w:val="24"/>
          <w:szCs w:val="24"/>
        </w:rPr>
        <w:t xml:space="preserve"> permettra une meilleure</w:t>
      </w:r>
      <w:r w:rsidR="0049438E" w:rsidRPr="00441DDC">
        <w:rPr>
          <w:rFonts w:ascii="Times New Roman" w:hAnsi="Times New Roman" w:cs="Times New Roman"/>
          <w:sz w:val="24"/>
          <w:szCs w:val="24"/>
        </w:rPr>
        <w:t xml:space="preserve"> préparation à la suppléance et</w:t>
      </w:r>
      <w:r w:rsidR="00D7545B" w:rsidRPr="00441DDC">
        <w:rPr>
          <w:rFonts w:ascii="Times New Roman" w:hAnsi="Times New Roman" w:cs="Times New Roman"/>
          <w:sz w:val="24"/>
          <w:szCs w:val="24"/>
        </w:rPr>
        <w:t xml:space="preserve"> de réduire les dialyse</w:t>
      </w:r>
      <w:r w:rsidR="00C90A2D">
        <w:rPr>
          <w:rFonts w:ascii="Times New Roman" w:hAnsi="Times New Roman" w:cs="Times New Roman"/>
          <w:sz w:val="24"/>
          <w:szCs w:val="24"/>
        </w:rPr>
        <w:t>s en urgence</w:t>
      </w:r>
      <w:r w:rsidR="00D7545B" w:rsidRPr="00441DDC">
        <w:rPr>
          <w:rFonts w:ascii="Times New Roman" w:hAnsi="Times New Roman" w:cs="Times New Roman"/>
          <w:sz w:val="24"/>
          <w:szCs w:val="24"/>
        </w:rPr>
        <w:t>. Elle nécessite l’élaboration d’un PPS, établi avec le patient, précisant les étapes de la prise en charge envisagée (soins d</w:t>
      </w:r>
      <w:r w:rsidR="00C90A2D">
        <w:rPr>
          <w:rFonts w:ascii="Times New Roman" w:hAnsi="Times New Roman" w:cs="Times New Roman"/>
          <w:sz w:val="24"/>
          <w:szCs w:val="24"/>
        </w:rPr>
        <w:t xml:space="preserve">e préparation à la suppléance, </w:t>
      </w:r>
      <w:r w:rsidR="00D7545B" w:rsidRPr="00441DDC">
        <w:rPr>
          <w:rFonts w:ascii="Times New Roman" w:hAnsi="Times New Roman" w:cs="Times New Roman"/>
          <w:sz w:val="24"/>
          <w:szCs w:val="24"/>
        </w:rPr>
        <w:t>ETP, soins de support, notamment diététiques, accompagnement socio/professionnel et psychologique), à préciser dans le projet.</w:t>
      </w:r>
    </w:p>
    <w:p w:rsidR="00D7545B" w:rsidRPr="00441DDC" w:rsidRDefault="00D7545B" w:rsidP="00451B33">
      <w:pPr>
        <w:spacing w:line="240" w:lineRule="auto"/>
        <w:ind w:right="340"/>
        <w:contextualSpacing/>
        <w:jc w:val="both"/>
        <w:rPr>
          <w:rFonts w:ascii="Times New Roman" w:hAnsi="Times New Roman" w:cs="Times New Roman"/>
          <w:sz w:val="24"/>
          <w:szCs w:val="24"/>
        </w:rPr>
      </w:pPr>
    </w:p>
    <w:p w:rsidR="00D7545B" w:rsidRPr="00441DDC" w:rsidRDefault="00D7545B" w:rsidP="00451B33">
      <w:pPr>
        <w:spacing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lastRenderedPageBreak/>
        <w:t>D’autres actions pourront être proposées, notamment lors de l’étape d’information et d’annonce autour d’un dispositif précis permettant au patient de connaître les modalités de traitement existants, d’être accompagné dans l’annonce de la maladie</w:t>
      </w:r>
      <w:r w:rsidR="00E51533" w:rsidRPr="00441DDC">
        <w:rPr>
          <w:rFonts w:ascii="Times New Roman" w:hAnsi="Times New Roman" w:cs="Times New Roman"/>
          <w:sz w:val="24"/>
          <w:szCs w:val="24"/>
        </w:rPr>
        <w:t>.</w:t>
      </w:r>
      <w:r w:rsidR="007D36B2" w:rsidRPr="00441DDC">
        <w:rPr>
          <w:rFonts w:ascii="Times New Roman" w:hAnsi="Times New Roman" w:cs="Times New Roman"/>
          <w:sz w:val="24"/>
          <w:szCs w:val="24"/>
        </w:rPr>
        <w:t xml:space="preserve"> </w:t>
      </w:r>
      <w:r w:rsidRPr="00441DDC">
        <w:rPr>
          <w:rFonts w:ascii="Times New Roman" w:hAnsi="Times New Roman" w:cs="Times New Roman"/>
          <w:sz w:val="24"/>
          <w:szCs w:val="24"/>
        </w:rPr>
        <w:t>Des exemples d’actions associées sont proposés en annexe </w:t>
      </w:r>
      <w:r w:rsidR="00333839" w:rsidRPr="00441DDC">
        <w:rPr>
          <w:rFonts w:ascii="Times New Roman" w:hAnsi="Times New Roman" w:cs="Times New Roman"/>
          <w:sz w:val="24"/>
          <w:szCs w:val="24"/>
        </w:rPr>
        <w:t>1.</w:t>
      </w:r>
    </w:p>
    <w:p w:rsidR="00D7545B" w:rsidRPr="00441DDC" w:rsidRDefault="00D7545B" w:rsidP="00451B33">
      <w:pPr>
        <w:spacing w:line="240" w:lineRule="auto"/>
        <w:ind w:right="340"/>
        <w:jc w:val="both"/>
        <w:rPr>
          <w:rFonts w:ascii="Times New Roman" w:hAnsi="Times New Roman" w:cs="Times New Roman"/>
          <w:b/>
          <w:strike/>
          <w:sz w:val="24"/>
          <w:szCs w:val="24"/>
          <w:u w:val="single"/>
        </w:rPr>
      </w:pPr>
    </w:p>
    <w:p w:rsidR="007D36B2" w:rsidRPr="00441DDC" w:rsidRDefault="007D36B2" w:rsidP="00451B33">
      <w:pPr>
        <w:spacing w:line="240" w:lineRule="auto"/>
        <w:ind w:right="340"/>
        <w:jc w:val="both"/>
        <w:rPr>
          <w:rFonts w:ascii="Times New Roman" w:hAnsi="Times New Roman" w:cs="Times New Roman"/>
          <w:b/>
          <w:strike/>
          <w:sz w:val="24"/>
          <w:szCs w:val="24"/>
          <w:u w:val="single"/>
        </w:rPr>
      </w:pPr>
    </w:p>
    <w:p w:rsidR="00E51533" w:rsidRPr="00441DDC" w:rsidRDefault="00E51533"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Les segments retenus dans le cadre de l’expérimentation IRC seront intégrés dans le programme OIIS, projet expérimental porté par l’A</w:t>
      </w:r>
      <w:r w:rsidR="00C90A2D">
        <w:rPr>
          <w:rFonts w:ascii="Times New Roman" w:hAnsi="Times New Roman" w:cs="Times New Roman"/>
          <w:sz w:val="24"/>
          <w:szCs w:val="24"/>
        </w:rPr>
        <w:t>gence Régionale de Santé Océan I</w:t>
      </w:r>
      <w:r w:rsidRPr="00441DDC">
        <w:rPr>
          <w:rFonts w:ascii="Times New Roman" w:hAnsi="Times New Roman" w:cs="Times New Roman"/>
          <w:sz w:val="24"/>
          <w:szCs w:val="24"/>
        </w:rPr>
        <w:t xml:space="preserve">ndien pour améliorer le parcours des patients atteints de certaines pathologies chroniques (diabète, AVC, insuffisance cardiaque et IRC). </w:t>
      </w:r>
    </w:p>
    <w:p w:rsidR="00D955A1" w:rsidRPr="00441DDC" w:rsidRDefault="00475A90"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Les </w:t>
      </w:r>
      <w:r w:rsidR="00E51533" w:rsidRPr="00441DDC">
        <w:rPr>
          <w:rFonts w:ascii="Times New Roman" w:hAnsi="Times New Roman" w:cs="Times New Roman"/>
          <w:sz w:val="24"/>
          <w:szCs w:val="24"/>
        </w:rPr>
        <w:t>portails d’information grand public</w:t>
      </w:r>
      <w:r w:rsidRPr="00441DDC">
        <w:rPr>
          <w:rFonts w:ascii="Times New Roman" w:hAnsi="Times New Roman" w:cs="Times New Roman"/>
          <w:sz w:val="24"/>
          <w:szCs w:val="24"/>
        </w:rPr>
        <w:t xml:space="preserve">, de </w:t>
      </w:r>
      <w:r w:rsidR="00E51533" w:rsidRPr="00441DDC">
        <w:rPr>
          <w:rFonts w:ascii="Times New Roman" w:hAnsi="Times New Roman" w:cs="Times New Roman"/>
          <w:sz w:val="24"/>
          <w:szCs w:val="24"/>
        </w:rPr>
        <w:t xml:space="preserve">prévention et </w:t>
      </w:r>
      <w:r w:rsidR="00D955A1" w:rsidRPr="00441DDC">
        <w:rPr>
          <w:rFonts w:ascii="Times New Roman" w:hAnsi="Times New Roman" w:cs="Times New Roman"/>
          <w:sz w:val="24"/>
          <w:szCs w:val="24"/>
        </w:rPr>
        <w:t>la Pl</w:t>
      </w:r>
      <w:r w:rsidR="00C90A2D">
        <w:rPr>
          <w:rFonts w:ascii="Times New Roman" w:hAnsi="Times New Roman" w:cs="Times New Roman"/>
          <w:sz w:val="24"/>
          <w:szCs w:val="24"/>
        </w:rPr>
        <w:t>ateforme Territoriale d’Appui (</w:t>
      </w:r>
      <w:r w:rsidR="00D955A1" w:rsidRPr="00441DDC">
        <w:rPr>
          <w:rFonts w:ascii="Times New Roman" w:hAnsi="Times New Roman" w:cs="Times New Roman"/>
          <w:sz w:val="24"/>
          <w:szCs w:val="24"/>
        </w:rPr>
        <w:t xml:space="preserve">PTA) que va construire et mettre en œuvre </w:t>
      </w:r>
      <w:r w:rsidRPr="00441DDC">
        <w:rPr>
          <w:rFonts w:ascii="Times New Roman" w:hAnsi="Times New Roman" w:cs="Times New Roman"/>
          <w:sz w:val="24"/>
          <w:szCs w:val="24"/>
        </w:rPr>
        <w:t>le programme OIIS</w:t>
      </w:r>
      <w:r w:rsidR="0042195F" w:rsidRPr="00441DDC">
        <w:rPr>
          <w:rFonts w:ascii="Times New Roman" w:hAnsi="Times New Roman" w:cs="Times New Roman"/>
          <w:sz w:val="24"/>
          <w:szCs w:val="24"/>
        </w:rPr>
        <w:t>,</w:t>
      </w:r>
      <w:r w:rsidRPr="00441DDC">
        <w:rPr>
          <w:rFonts w:ascii="Times New Roman" w:hAnsi="Times New Roman" w:cs="Times New Roman"/>
          <w:sz w:val="24"/>
          <w:szCs w:val="24"/>
        </w:rPr>
        <w:t xml:space="preserve"> devraient permettre de toucher l’ensemble des patients.</w:t>
      </w:r>
      <w:r w:rsidR="00CE62EF" w:rsidRPr="00441DDC">
        <w:rPr>
          <w:rFonts w:ascii="Times New Roman" w:hAnsi="Times New Roman" w:cs="Times New Roman"/>
          <w:sz w:val="24"/>
          <w:szCs w:val="24"/>
        </w:rPr>
        <w:t xml:space="preserve"> </w:t>
      </w:r>
      <w:r w:rsidR="00986E36" w:rsidRPr="00441DDC">
        <w:rPr>
          <w:rFonts w:ascii="Times New Roman" w:hAnsi="Times New Roman" w:cs="Times New Roman"/>
          <w:sz w:val="24"/>
          <w:szCs w:val="24"/>
        </w:rPr>
        <w:t xml:space="preserve">Le </w:t>
      </w:r>
      <w:r w:rsidR="00813087" w:rsidRPr="00441DDC">
        <w:rPr>
          <w:rFonts w:ascii="Times New Roman" w:hAnsi="Times New Roman" w:cs="Times New Roman"/>
          <w:sz w:val="24"/>
          <w:szCs w:val="24"/>
        </w:rPr>
        <w:t xml:space="preserve">rôle de la future plateforme territoriale d’appui (PTA) aura pour vocation l’inclusion de patients chroniques et la coordination de leur parcours de soins. Aussi, les étapes de concertation </w:t>
      </w:r>
      <w:proofErr w:type="spellStart"/>
      <w:r w:rsidR="00C90A2D">
        <w:rPr>
          <w:rFonts w:ascii="Times New Roman" w:hAnsi="Times New Roman" w:cs="Times New Roman"/>
          <w:sz w:val="24"/>
          <w:szCs w:val="24"/>
        </w:rPr>
        <w:t>pluri</w:t>
      </w:r>
      <w:r w:rsidR="006B1010" w:rsidRPr="00441DDC">
        <w:rPr>
          <w:rFonts w:ascii="Times New Roman" w:hAnsi="Times New Roman" w:cs="Times New Roman"/>
          <w:sz w:val="24"/>
          <w:szCs w:val="24"/>
        </w:rPr>
        <w:t>professionnelle</w:t>
      </w:r>
      <w:proofErr w:type="spellEnd"/>
      <w:r w:rsidR="00813087" w:rsidRPr="00441DDC">
        <w:rPr>
          <w:rFonts w:ascii="Times New Roman" w:hAnsi="Times New Roman" w:cs="Times New Roman"/>
          <w:sz w:val="24"/>
          <w:szCs w:val="24"/>
        </w:rPr>
        <w:t xml:space="preserve"> et pluridisciplinaire, de coordination de la prise en charge, de suivi du patient pour ne pas le perdre de vu, d’ETP, d’élaboration et de suivi de PPS sont autant de points retenus et attendu de l’</w:t>
      </w:r>
      <w:r w:rsidR="006B1010" w:rsidRPr="00441DDC">
        <w:rPr>
          <w:rFonts w:ascii="Times New Roman" w:hAnsi="Times New Roman" w:cs="Times New Roman"/>
          <w:sz w:val="24"/>
          <w:szCs w:val="24"/>
        </w:rPr>
        <w:t>expérimentation</w:t>
      </w:r>
      <w:r w:rsidR="00813087" w:rsidRPr="00441DDC">
        <w:rPr>
          <w:rFonts w:ascii="Times New Roman" w:hAnsi="Times New Roman" w:cs="Times New Roman"/>
          <w:sz w:val="24"/>
          <w:szCs w:val="24"/>
        </w:rPr>
        <w:t xml:space="preserve"> IRC comme de la PTA. </w:t>
      </w:r>
    </w:p>
    <w:p w:rsidR="00813087" w:rsidRPr="00441DDC" w:rsidRDefault="00813087"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L’intrication des deux projets est donc évidente et complémentaire.</w:t>
      </w:r>
    </w:p>
    <w:p w:rsidR="00D7545B" w:rsidRPr="00441DDC" w:rsidRDefault="00D7545B" w:rsidP="00451B33">
      <w:pPr>
        <w:spacing w:line="240" w:lineRule="auto"/>
        <w:ind w:right="340"/>
        <w:jc w:val="both"/>
        <w:rPr>
          <w:rFonts w:ascii="Times New Roman" w:hAnsi="Times New Roman" w:cs="Times New Roman"/>
          <w:sz w:val="24"/>
          <w:szCs w:val="24"/>
        </w:rPr>
      </w:pPr>
    </w:p>
    <w:p w:rsidR="00D955A1"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La durée de l’expérimentation</w:t>
      </w:r>
      <w:r w:rsidR="00813087" w:rsidRPr="00441DDC">
        <w:rPr>
          <w:rFonts w:ascii="Times New Roman" w:hAnsi="Times New Roman" w:cs="Times New Roman"/>
          <w:sz w:val="24"/>
          <w:szCs w:val="24"/>
        </w:rPr>
        <w:t xml:space="preserve"> IRC</w:t>
      </w:r>
      <w:r w:rsidRPr="00441DDC">
        <w:rPr>
          <w:rFonts w:ascii="Times New Roman" w:hAnsi="Times New Roman" w:cs="Times New Roman"/>
          <w:sz w:val="24"/>
          <w:szCs w:val="24"/>
        </w:rPr>
        <w:t xml:space="preserve"> est de 4 ans maximum</w:t>
      </w:r>
      <w:r w:rsidR="00F36B3C" w:rsidRPr="00441DDC">
        <w:rPr>
          <w:rFonts w:ascii="Times New Roman" w:hAnsi="Times New Roman" w:cs="Times New Roman"/>
          <w:sz w:val="24"/>
          <w:szCs w:val="24"/>
        </w:rPr>
        <w:t>.</w:t>
      </w:r>
    </w:p>
    <w:p w:rsidR="00D7545B" w:rsidRPr="00441DDC" w:rsidRDefault="00F36B3C"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C</w:t>
      </w:r>
      <w:r w:rsidR="00813087" w:rsidRPr="00441DDC">
        <w:rPr>
          <w:rFonts w:ascii="Times New Roman" w:hAnsi="Times New Roman" w:cs="Times New Roman"/>
          <w:sz w:val="24"/>
          <w:szCs w:val="24"/>
        </w:rPr>
        <w:t xml:space="preserve">elle du programme OIIS est prévue jusqu’en mars 2017, avec la notion de pérennisation des actions mise en place et d’un modèle économique émergent qui rendra le </w:t>
      </w:r>
      <w:r w:rsidR="00494B83" w:rsidRPr="00441DDC">
        <w:rPr>
          <w:rFonts w:ascii="Times New Roman" w:hAnsi="Times New Roman" w:cs="Times New Roman"/>
          <w:sz w:val="24"/>
          <w:szCs w:val="24"/>
        </w:rPr>
        <w:t>fonctionnement</w:t>
      </w:r>
      <w:r w:rsidR="00813087" w:rsidRPr="00441DDC">
        <w:rPr>
          <w:rFonts w:ascii="Times New Roman" w:hAnsi="Times New Roman" w:cs="Times New Roman"/>
          <w:sz w:val="24"/>
          <w:szCs w:val="24"/>
        </w:rPr>
        <w:t xml:space="preserve"> de la PTA autonome</w:t>
      </w:r>
      <w:r w:rsidR="00D7545B" w:rsidRPr="00441DDC">
        <w:rPr>
          <w:rFonts w:ascii="Times New Roman" w:hAnsi="Times New Roman" w:cs="Times New Roman"/>
          <w:sz w:val="24"/>
          <w:szCs w:val="24"/>
        </w:rPr>
        <w:t>.</w:t>
      </w:r>
    </w:p>
    <w:p w:rsidR="004E5BFF" w:rsidRPr="00441DDC" w:rsidRDefault="004E5BFF" w:rsidP="00451B33">
      <w:pPr>
        <w:ind w:right="340"/>
        <w:jc w:val="both"/>
        <w:rPr>
          <w:rFonts w:ascii="Times New Roman" w:hAnsi="Times New Roman" w:cs="Times New Roman"/>
          <w:sz w:val="24"/>
          <w:szCs w:val="24"/>
          <w:highlight w:val="yellow"/>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 financement de l’expérimentation sera assuré par l’ARS</w:t>
      </w:r>
      <w:r w:rsidR="00C90A2D">
        <w:rPr>
          <w:rFonts w:ascii="Times New Roman" w:hAnsi="Times New Roman" w:cs="Times New Roman"/>
          <w:sz w:val="24"/>
          <w:szCs w:val="24"/>
        </w:rPr>
        <w:t xml:space="preserve"> Océan Indien,</w:t>
      </w:r>
      <w:r w:rsidR="00CE62EF" w:rsidRPr="00441DDC">
        <w:rPr>
          <w:rFonts w:ascii="Times New Roman" w:hAnsi="Times New Roman" w:cs="Times New Roman"/>
          <w:sz w:val="24"/>
          <w:szCs w:val="24"/>
        </w:rPr>
        <w:t xml:space="preserve"> via le Fonds d’I</w:t>
      </w:r>
      <w:r w:rsidR="00E51533" w:rsidRPr="00441DDC">
        <w:rPr>
          <w:rFonts w:ascii="Times New Roman" w:hAnsi="Times New Roman" w:cs="Times New Roman"/>
          <w:sz w:val="24"/>
          <w:szCs w:val="24"/>
        </w:rPr>
        <w:t xml:space="preserve">ntervention </w:t>
      </w:r>
      <w:r w:rsidR="00CE62EF" w:rsidRPr="00441DDC">
        <w:rPr>
          <w:rFonts w:ascii="Times New Roman" w:hAnsi="Times New Roman" w:cs="Times New Roman"/>
          <w:sz w:val="24"/>
          <w:szCs w:val="24"/>
        </w:rPr>
        <w:t>R</w:t>
      </w:r>
      <w:r w:rsidR="00655FCE" w:rsidRPr="00441DDC">
        <w:rPr>
          <w:rFonts w:ascii="Times New Roman" w:hAnsi="Times New Roman" w:cs="Times New Roman"/>
          <w:sz w:val="24"/>
          <w:szCs w:val="24"/>
        </w:rPr>
        <w:t>égional</w:t>
      </w:r>
      <w:r w:rsidR="00414274" w:rsidRPr="00441DDC">
        <w:rPr>
          <w:rFonts w:ascii="Times New Roman" w:hAnsi="Times New Roman" w:cs="Times New Roman"/>
          <w:sz w:val="24"/>
          <w:szCs w:val="24"/>
        </w:rPr>
        <w:t>.</w:t>
      </w:r>
    </w:p>
    <w:p w:rsidR="00D955A1" w:rsidRPr="00441DDC" w:rsidRDefault="00D955A1" w:rsidP="00451B33">
      <w:pPr>
        <w:ind w:right="340"/>
        <w:jc w:val="both"/>
        <w:rPr>
          <w:rFonts w:ascii="Times New Roman" w:hAnsi="Times New Roman" w:cs="Times New Roman"/>
          <w:i/>
          <w:sz w:val="24"/>
          <w:szCs w:val="24"/>
          <w:highlight w:val="yellow"/>
        </w:rPr>
      </w:pPr>
    </w:p>
    <w:p w:rsidR="00AF3B5C" w:rsidRPr="00441DDC" w:rsidRDefault="00AF3B5C" w:rsidP="00451B33">
      <w:pPr>
        <w:ind w:right="340"/>
        <w:jc w:val="both"/>
        <w:rPr>
          <w:rFonts w:ascii="Times New Roman" w:hAnsi="Times New Roman" w:cs="Times New Roman"/>
          <w:i/>
          <w:sz w:val="24"/>
          <w:szCs w:val="24"/>
          <w:highlight w:val="yellow"/>
        </w:rPr>
      </w:pPr>
    </w:p>
    <w:p w:rsidR="00D7545B" w:rsidRPr="00441DDC" w:rsidRDefault="001027E0" w:rsidP="00451B33">
      <w:pPr>
        <w:pStyle w:val="Titre1"/>
        <w:ind w:right="340"/>
        <w:rPr>
          <w:rFonts w:ascii="Times New Roman" w:hAnsi="Times New Roman" w:cs="Times New Roman"/>
          <w:szCs w:val="24"/>
        </w:rPr>
      </w:pPr>
      <w:bookmarkStart w:id="12" w:name="_Toc464728798"/>
      <w:r w:rsidRPr="00441DDC">
        <w:rPr>
          <w:rFonts w:ascii="Times New Roman" w:hAnsi="Times New Roman" w:cs="Times New Roman"/>
          <w:szCs w:val="24"/>
        </w:rPr>
        <w:t>4-</w:t>
      </w:r>
      <w:r w:rsidR="00C90A2D">
        <w:rPr>
          <w:rFonts w:ascii="Times New Roman" w:hAnsi="Times New Roman" w:cs="Times New Roman"/>
          <w:szCs w:val="24"/>
        </w:rPr>
        <w:t xml:space="preserve"> </w:t>
      </w:r>
      <w:r w:rsidR="00D7545B" w:rsidRPr="00441DDC">
        <w:rPr>
          <w:rFonts w:ascii="Times New Roman" w:hAnsi="Times New Roman" w:cs="Times New Roman"/>
          <w:szCs w:val="24"/>
        </w:rPr>
        <w:t>Le champ de l’appel à projets</w:t>
      </w:r>
      <w:bookmarkEnd w:id="12"/>
      <w:r w:rsidR="0042195F" w:rsidRPr="00441DDC">
        <w:rPr>
          <w:rFonts w:ascii="Times New Roman" w:hAnsi="Times New Roman" w:cs="Times New Roman"/>
          <w:szCs w:val="24"/>
        </w:rPr>
        <w:t xml:space="preserve"> </w:t>
      </w:r>
    </w:p>
    <w:p w:rsidR="00D7545B" w:rsidRPr="00441DDC" w:rsidRDefault="009903D0" w:rsidP="00451B33">
      <w:pPr>
        <w:pStyle w:val="Titre2"/>
        <w:ind w:right="340"/>
        <w:rPr>
          <w:rFonts w:ascii="Times New Roman" w:hAnsi="Times New Roman" w:cs="Times New Roman"/>
          <w:szCs w:val="24"/>
        </w:rPr>
      </w:pPr>
      <w:bookmarkStart w:id="13" w:name="_Toc464728799"/>
      <w:r w:rsidRPr="00441DDC">
        <w:rPr>
          <w:rFonts w:ascii="Times New Roman" w:hAnsi="Times New Roman" w:cs="Times New Roman"/>
          <w:szCs w:val="24"/>
        </w:rPr>
        <w:t>4-1</w:t>
      </w:r>
      <w:r w:rsidR="00C90A2D">
        <w:rPr>
          <w:rFonts w:ascii="Times New Roman" w:hAnsi="Times New Roman" w:cs="Times New Roman"/>
          <w:szCs w:val="24"/>
        </w:rPr>
        <w:t xml:space="preserve"> </w:t>
      </w:r>
      <w:r w:rsidR="00D7545B" w:rsidRPr="00441DDC">
        <w:rPr>
          <w:rFonts w:ascii="Times New Roman" w:hAnsi="Times New Roman" w:cs="Times New Roman"/>
          <w:szCs w:val="24"/>
        </w:rPr>
        <w:t>Le segment de parcours et les populations concernées</w:t>
      </w:r>
      <w:bookmarkEnd w:id="13"/>
    </w:p>
    <w:p w:rsidR="00D7545B" w:rsidRPr="00441DDC" w:rsidRDefault="00D7545B" w:rsidP="00451B33">
      <w:pPr>
        <w:spacing w:line="240" w:lineRule="auto"/>
        <w:ind w:left="360" w:right="340"/>
        <w:contextualSpacing/>
        <w:jc w:val="both"/>
        <w:rPr>
          <w:rFonts w:ascii="Times New Roman" w:hAnsi="Times New Roman" w:cs="Times New Roman"/>
          <w:b/>
          <w:sz w:val="24"/>
          <w:szCs w:val="24"/>
        </w:rPr>
      </w:pPr>
    </w:p>
    <w:p w:rsidR="00D7545B" w:rsidRPr="00441DDC" w:rsidRDefault="00D7545B" w:rsidP="005901C7">
      <w:pPr>
        <w:numPr>
          <w:ilvl w:val="0"/>
          <w:numId w:val="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Les patients : </w:t>
      </w:r>
    </w:p>
    <w:p w:rsidR="00D7545B" w:rsidRPr="00441DDC" w:rsidRDefault="00D7545B" w:rsidP="00451B33">
      <w:pPr>
        <w:spacing w:line="240" w:lineRule="auto"/>
        <w:ind w:left="720" w:right="340"/>
        <w:contextualSpacing/>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Sont admis dans le dispositif sous réserve de leur consentement, et sur proposition d’un professionnel de santé, </w:t>
      </w:r>
      <w:r w:rsidRPr="00441DDC">
        <w:rPr>
          <w:rFonts w:ascii="Times New Roman" w:hAnsi="Times New Roman" w:cs="Times New Roman"/>
          <w:b/>
          <w:sz w:val="24"/>
          <w:szCs w:val="24"/>
        </w:rPr>
        <w:t>les patients aux stades de pré-suppléance</w:t>
      </w:r>
      <w:r w:rsidRPr="00441DDC">
        <w:rPr>
          <w:rFonts w:ascii="Times New Roman" w:hAnsi="Times New Roman" w:cs="Times New Roman"/>
          <w:sz w:val="24"/>
          <w:szCs w:val="24"/>
        </w:rPr>
        <w:t xml:space="preserve"> (III B et IV).</w:t>
      </w:r>
    </w:p>
    <w:p w:rsidR="00D7545B" w:rsidRPr="00441DDC" w:rsidRDefault="00D7545B" w:rsidP="005901C7">
      <w:pPr>
        <w:numPr>
          <w:ilvl w:val="0"/>
          <w:numId w:val="20"/>
        </w:numPr>
        <w:spacing w:after="200" w:line="240" w:lineRule="auto"/>
        <w:ind w:right="340"/>
        <w:contextualSpacing/>
        <w:rPr>
          <w:rFonts w:ascii="Times New Roman" w:hAnsi="Times New Roman" w:cs="Times New Roman"/>
          <w:sz w:val="24"/>
          <w:szCs w:val="24"/>
        </w:rPr>
      </w:pPr>
      <w:r w:rsidRPr="00441DDC">
        <w:rPr>
          <w:rFonts w:ascii="Times New Roman" w:hAnsi="Times New Roman" w:cs="Times New Roman"/>
          <w:sz w:val="24"/>
          <w:szCs w:val="24"/>
        </w:rPr>
        <w:t>Les patients au stade III B de l’IRC entrent dans le segment de parcours dénommé 1 A, dit « de prévention » visant à préserver la fonction rénale pour retarder (ou éviter) la survenue de l’entrée dans la suppléance ;</w:t>
      </w:r>
    </w:p>
    <w:p w:rsidR="00D7545B" w:rsidRPr="00441DDC" w:rsidRDefault="00D7545B" w:rsidP="005901C7">
      <w:pPr>
        <w:numPr>
          <w:ilvl w:val="0"/>
          <w:numId w:val="20"/>
        </w:numPr>
        <w:spacing w:after="200" w:line="240" w:lineRule="auto"/>
        <w:ind w:right="340"/>
        <w:contextualSpacing/>
        <w:rPr>
          <w:rFonts w:ascii="Times New Roman" w:hAnsi="Times New Roman" w:cs="Times New Roman"/>
          <w:sz w:val="24"/>
          <w:szCs w:val="24"/>
        </w:rPr>
      </w:pPr>
      <w:r w:rsidRPr="00441DDC">
        <w:rPr>
          <w:rFonts w:ascii="Times New Roman" w:hAnsi="Times New Roman" w:cs="Times New Roman"/>
          <w:sz w:val="24"/>
          <w:szCs w:val="24"/>
        </w:rPr>
        <w:t>Les patients aux stades IV de l’IRC et V non encore traités  en suppléance entrent dans le segment de parcours dénommé 1 B visant à préparer à la suppléance. </w:t>
      </w:r>
    </w:p>
    <w:p w:rsidR="00D7545B" w:rsidRPr="00441DDC" w:rsidRDefault="00D7545B" w:rsidP="00451B33">
      <w:pPr>
        <w:spacing w:line="240" w:lineRule="auto"/>
        <w:ind w:right="340"/>
        <w:jc w:val="both"/>
        <w:rPr>
          <w:rFonts w:ascii="Times New Roman" w:hAnsi="Times New Roman" w:cs="Times New Roman"/>
          <w:sz w:val="24"/>
          <w:szCs w:val="24"/>
        </w:rPr>
      </w:pPr>
    </w:p>
    <w:p w:rsidR="00451B33" w:rsidRPr="00441DDC" w:rsidRDefault="00451B33"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L’expérimentation concerne obligatoirement les deux sous-segments précités.</w:t>
      </w:r>
    </w:p>
    <w:p w:rsidR="00D7545B" w:rsidRPr="00441DDC" w:rsidRDefault="00D7545B" w:rsidP="00451B33">
      <w:pPr>
        <w:spacing w:line="240" w:lineRule="auto"/>
        <w:ind w:right="340"/>
        <w:jc w:val="both"/>
        <w:rPr>
          <w:rFonts w:ascii="Times New Roman" w:hAnsi="Times New Roman" w:cs="Times New Roman"/>
          <w:sz w:val="24"/>
          <w:szCs w:val="24"/>
        </w:rPr>
      </w:pPr>
    </w:p>
    <w:p w:rsidR="00AF3B5C" w:rsidRPr="00441DDC" w:rsidRDefault="00AF3B5C" w:rsidP="00451B33">
      <w:pPr>
        <w:spacing w:line="240" w:lineRule="auto"/>
        <w:ind w:right="340"/>
        <w:jc w:val="both"/>
        <w:rPr>
          <w:rFonts w:ascii="Times New Roman" w:hAnsi="Times New Roman" w:cs="Times New Roman"/>
          <w:sz w:val="24"/>
          <w:szCs w:val="24"/>
          <w:highlight w:val="yellow"/>
        </w:rPr>
      </w:pPr>
    </w:p>
    <w:p w:rsidR="00CB5F5A" w:rsidRPr="00441DDC" w:rsidRDefault="00CB5F5A" w:rsidP="00451B33">
      <w:pPr>
        <w:spacing w:line="240" w:lineRule="auto"/>
        <w:ind w:right="340"/>
        <w:jc w:val="both"/>
        <w:rPr>
          <w:rFonts w:ascii="Times New Roman" w:hAnsi="Times New Roman" w:cs="Times New Roman"/>
          <w:sz w:val="24"/>
          <w:szCs w:val="24"/>
          <w:highlight w:val="yellow"/>
        </w:rPr>
      </w:pPr>
    </w:p>
    <w:p w:rsidR="00CB5F5A" w:rsidRPr="00441DDC" w:rsidRDefault="00CB5F5A" w:rsidP="00451B33">
      <w:pPr>
        <w:spacing w:line="240" w:lineRule="auto"/>
        <w:ind w:right="340"/>
        <w:jc w:val="both"/>
        <w:rPr>
          <w:rFonts w:ascii="Times New Roman" w:hAnsi="Times New Roman" w:cs="Times New Roman"/>
          <w:sz w:val="24"/>
          <w:szCs w:val="24"/>
          <w:highlight w:val="yellow"/>
        </w:rPr>
      </w:pPr>
    </w:p>
    <w:p w:rsidR="00D7545B" w:rsidRPr="00441DDC" w:rsidRDefault="00D7545B" w:rsidP="005901C7">
      <w:pPr>
        <w:numPr>
          <w:ilvl w:val="0"/>
          <w:numId w:val="1"/>
        </w:numPr>
        <w:spacing w:after="200" w:line="240" w:lineRule="auto"/>
        <w:ind w:right="340"/>
        <w:contextualSpacing/>
        <w:jc w:val="both"/>
        <w:rPr>
          <w:rFonts w:ascii="Times New Roman" w:hAnsi="Times New Roman" w:cs="Times New Roman"/>
          <w:i/>
          <w:sz w:val="24"/>
          <w:szCs w:val="24"/>
        </w:rPr>
      </w:pPr>
      <w:r w:rsidRPr="00441DDC">
        <w:rPr>
          <w:rFonts w:ascii="Times New Roman" w:hAnsi="Times New Roman" w:cs="Times New Roman"/>
          <w:sz w:val="24"/>
          <w:szCs w:val="24"/>
        </w:rPr>
        <w:t xml:space="preserve">la taille de la zone d’expérimentation </w:t>
      </w:r>
    </w:p>
    <w:p w:rsidR="00D7545B" w:rsidRPr="00441DDC" w:rsidRDefault="00D7545B" w:rsidP="00451B33">
      <w:pPr>
        <w:spacing w:line="240" w:lineRule="auto"/>
        <w:ind w:left="720" w:right="340"/>
        <w:contextualSpacing/>
        <w:jc w:val="both"/>
        <w:rPr>
          <w:rFonts w:ascii="Times New Roman" w:hAnsi="Times New Roman" w:cs="Times New Roman"/>
          <w:i/>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L’expérimentation portera sur  l’ensemble des territoires de santé de La Réunion. </w:t>
      </w:r>
    </w:p>
    <w:p w:rsidR="002A07A0" w:rsidRPr="00441DDC" w:rsidRDefault="002A07A0"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A titre indicatif, le nombre de patients</w:t>
      </w:r>
      <w:r w:rsidR="0042195F" w:rsidRPr="00441DDC">
        <w:rPr>
          <w:rFonts w:ascii="Times New Roman" w:hAnsi="Times New Roman" w:cs="Times New Roman"/>
          <w:sz w:val="24"/>
          <w:szCs w:val="24"/>
        </w:rPr>
        <w:t xml:space="preserve"> (population de plus de 20 ans)</w:t>
      </w:r>
      <w:r w:rsidRPr="00441DDC">
        <w:rPr>
          <w:rFonts w:ascii="Times New Roman" w:hAnsi="Times New Roman" w:cs="Times New Roman"/>
          <w:sz w:val="24"/>
          <w:szCs w:val="24"/>
        </w:rPr>
        <w:t xml:space="preserve"> susceptibles d’être inclus dans l’expérimentation s’établit comme suit :</w:t>
      </w:r>
    </w:p>
    <w:p w:rsidR="00D7545B" w:rsidRPr="00441DDC" w:rsidRDefault="00D7545B" w:rsidP="00451B33">
      <w:pPr>
        <w:spacing w:line="240" w:lineRule="auto"/>
        <w:ind w:right="340"/>
        <w:jc w:val="both"/>
        <w:rPr>
          <w:rFonts w:ascii="Times New Roman" w:hAnsi="Times New Roman" w:cs="Times New Roman"/>
          <w:sz w:val="24"/>
          <w:szCs w:val="24"/>
        </w:rPr>
      </w:pPr>
    </w:p>
    <w:tbl>
      <w:tblPr>
        <w:tblStyle w:val="Ombrageclair1"/>
        <w:tblpPr w:leftFromText="141" w:rightFromText="141" w:vertAnchor="text" w:horzAnchor="margin" w:tblpXSpec="center" w:tblpY="69"/>
        <w:tblW w:w="0" w:type="auto"/>
        <w:tblLook w:val="04A0"/>
      </w:tblPr>
      <w:tblGrid>
        <w:gridCol w:w="1582"/>
        <w:gridCol w:w="1597"/>
        <w:gridCol w:w="1269"/>
        <w:gridCol w:w="1535"/>
      </w:tblGrid>
      <w:tr w:rsidR="0042195F" w:rsidRPr="00441DDC" w:rsidTr="00D7545B">
        <w:trPr>
          <w:cnfStyle w:val="100000000000"/>
        </w:trPr>
        <w:tc>
          <w:tcPr>
            <w:cnfStyle w:val="001000000000"/>
            <w:tcW w:w="1535" w:type="dxa"/>
          </w:tcPr>
          <w:p w:rsidR="00D7545B" w:rsidRPr="00441DDC" w:rsidRDefault="00D7545B" w:rsidP="00451B33">
            <w:pPr>
              <w:ind w:right="340"/>
              <w:rPr>
                <w:rFonts w:ascii="Times New Roman" w:eastAsia="Times New Roman" w:hAnsi="Times New Roman" w:cs="Times New Roman"/>
                <w:color w:val="auto"/>
                <w:sz w:val="24"/>
                <w:szCs w:val="24"/>
              </w:rPr>
            </w:pPr>
          </w:p>
        </w:tc>
        <w:tc>
          <w:tcPr>
            <w:tcW w:w="1535" w:type="dxa"/>
          </w:tcPr>
          <w:p w:rsidR="00D7545B" w:rsidRPr="00441DDC" w:rsidRDefault="00D7545B" w:rsidP="00451B33">
            <w:pPr>
              <w:ind w:right="340"/>
              <w:cnfStyle w:val="100000000000"/>
              <w:rPr>
                <w:rFonts w:ascii="Times New Roman" w:eastAsia="Times New Roman" w:hAnsi="Times New Roman" w:cs="Times New Roman"/>
                <w:color w:val="auto"/>
                <w:sz w:val="24"/>
                <w:szCs w:val="24"/>
              </w:rPr>
            </w:pPr>
          </w:p>
        </w:tc>
        <w:tc>
          <w:tcPr>
            <w:tcW w:w="1269" w:type="dxa"/>
          </w:tcPr>
          <w:p w:rsidR="00D7545B" w:rsidRPr="00441DDC" w:rsidRDefault="00D7545B" w:rsidP="00451B33">
            <w:pPr>
              <w:ind w:right="340"/>
              <w:cnfStyle w:val="100000000000"/>
              <w:rPr>
                <w:rFonts w:ascii="Times New Roman" w:eastAsia="Times New Roman" w:hAnsi="Times New Roman" w:cs="Times New Roman"/>
                <w:color w:val="auto"/>
                <w:sz w:val="24"/>
                <w:szCs w:val="24"/>
              </w:rPr>
            </w:pPr>
          </w:p>
        </w:tc>
        <w:tc>
          <w:tcPr>
            <w:tcW w:w="1535" w:type="dxa"/>
          </w:tcPr>
          <w:p w:rsidR="00D7545B" w:rsidRPr="00441DDC" w:rsidRDefault="00D7545B" w:rsidP="00451B33">
            <w:pPr>
              <w:ind w:right="340"/>
              <w:cnfStyle w:val="100000000000"/>
              <w:rPr>
                <w:rFonts w:ascii="Times New Roman" w:eastAsia="Times New Roman" w:hAnsi="Times New Roman" w:cs="Times New Roman"/>
                <w:color w:val="auto"/>
                <w:sz w:val="24"/>
                <w:szCs w:val="24"/>
              </w:rPr>
            </w:pPr>
          </w:p>
        </w:tc>
      </w:tr>
      <w:tr w:rsidR="0042195F" w:rsidRPr="00441DDC" w:rsidTr="00D7545B">
        <w:trPr>
          <w:cnfStyle w:val="000000100000"/>
        </w:trPr>
        <w:tc>
          <w:tcPr>
            <w:cnfStyle w:val="001000000000"/>
            <w:tcW w:w="1535" w:type="dxa"/>
            <w:tcBorders>
              <w:top w:val="nil"/>
              <w:bottom w:val="nil"/>
            </w:tcBorders>
          </w:tcPr>
          <w:p w:rsidR="00D7545B" w:rsidRPr="00441DDC" w:rsidRDefault="00D7545B" w:rsidP="00451B33">
            <w:pPr>
              <w:ind w:right="340"/>
              <w:rPr>
                <w:rFonts w:ascii="Times New Roman" w:eastAsia="Times New Roman" w:hAnsi="Times New Roman" w:cs="Times New Roman"/>
                <w:color w:val="auto"/>
                <w:sz w:val="24"/>
                <w:szCs w:val="24"/>
              </w:rPr>
            </w:pPr>
          </w:p>
        </w:tc>
        <w:tc>
          <w:tcPr>
            <w:tcW w:w="1535" w:type="dxa"/>
            <w:tcBorders>
              <w:top w:val="nil"/>
              <w:bottom w:val="nil"/>
            </w:tcBorders>
            <w:hideMark/>
          </w:tcPr>
          <w:p w:rsidR="00D7545B" w:rsidRPr="00441DDC" w:rsidRDefault="00D7545B" w:rsidP="00451B33">
            <w:pPr>
              <w:ind w:right="340"/>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Population</w:t>
            </w:r>
          </w:p>
          <w:p w:rsidR="00D7545B" w:rsidRPr="00441DDC" w:rsidRDefault="00D7545B" w:rsidP="00451B33">
            <w:pPr>
              <w:ind w:right="340"/>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 xml:space="preserve"> + 20 ans </w:t>
            </w:r>
          </w:p>
        </w:tc>
        <w:tc>
          <w:tcPr>
            <w:tcW w:w="1269" w:type="dxa"/>
            <w:tcBorders>
              <w:top w:val="nil"/>
              <w:bottom w:val="nil"/>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Stade 3 B</w:t>
            </w:r>
          </w:p>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(1%)</w:t>
            </w:r>
          </w:p>
        </w:tc>
        <w:tc>
          <w:tcPr>
            <w:tcW w:w="1535" w:type="dxa"/>
            <w:tcBorders>
              <w:top w:val="nil"/>
              <w:bottom w:val="nil"/>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 xml:space="preserve">Stade 4     </w:t>
            </w:r>
          </w:p>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 xml:space="preserve"> (0.3%)</w:t>
            </w:r>
          </w:p>
        </w:tc>
      </w:tr>
      <w:tr w:rsidR="0042195F" w:rsidRPr="00441DDC" w:rsidTr="00D7545B">
        <w:tc>
          <w:tcPr>
            <w:cnfStyle w:val="001000000000"/>
            <w:tcW w:w="1535" w:type="dxa"/>
            <w:tcBorders>
              <w:top w:val="nil"/>
              <w:left w:val="nil"/>
              <w:bottom w:val="nil"/>
              <w:right w:val="nil"/>
            </w:tcBorders>
            <w:hideMark/>
          </w:tcPr>
          <w:p w:rsidR="00D7545B" w:rsidRPr="00441DDC" w:rsidRDefault="00D7545B" w:rsidP="00451B33">
            <w:pPr>
              <w:ind w:right="34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Territoire sud</w:t>
            </w:r>
          </w:p>
        </w:tc>
        <w:tc>
          <w:tcPr>
            <w:tcW w:w="1535" w:type="dxa"/>
            <w:tcBorders>
              <w:top w:val="nil"/>
              <w:left w:val="nil"/>
              <w:bottom w:val="nil"/>
              <w:right w:val="nil"/>
            </w:tcBorders>
            <w:hideMark/>
          </w:tcPr>
          <w:p w:rsidR="00D7545B" w:rsidRPr="00441DDC" w:rsidRDefault="00D7545B" w:rsidP="00451B33">
            <w:pPr>
              <w:ind w:right="340"/>
              <w:jc w:val="center"/>
              <w:cnfStyle w:val="0000000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207 794</w:t>
            </w:r>
          </w:p>
        </w:tc>
        <w:tc>
          <w:tcPr>
            <w:tcW w:w="1269" w:type="dxa"/>
            <w:tcBorders>
              <w:top w:val="nil"/>
              <w:left w:val="nil"/>
              <w:bottom w:val="nil"/>
              <w:right w:val="nil"/>
            </w:tcBorders>
            <w:hideMark/>
          </w:tcPr>
          <w:p w:rsidR="00D7545B" w:rsidRPr="00441DDC" w:rsidRDefault="00D7545B" w:rsidP="00451B33">
            <w:pPr>
              <w:ind w:right="340"/>
              <w:jc w:val="center"/>
              <w:cnfStyle w:val="0000000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2077</w:t>
            </w:r>
          </w:p>
        </w:tc>
        <w:tc>
          <w:tcPr>
            <w:tcW w:w="1535" w:type="dxa"/>
            <w:tcBorders>
              <w:top w:val="nil"/>
              <w:left w:val="nil"/>
              <w:bottom w:val="nil"/>
              <w:right w:val="nil"/>
            </w:tcBorders>
            <w:hideMark/>
          </w:tcPr>
          <w:p w:rsidR="00D7545B" w:rsidRPr="00441DDC" w:rsidRDefault="00D7545B" w:rsidP="00451B33">
            <w:pPr>
              <w:ind w:right="340"/>
              <w:jc w:val="center"/>
              <w:cnfStyle w:val="0000000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623</w:t>
            </w:r>
          </w:p>
        </w:tc>
      </w:tr>
      <w:tr w:rsidR="0042195F" w:rsidRPr="00441DDC" w:rsidTr="00D7545B">
        <w:trPr>
          <w:cnfStyle w:val="000000100000"/>
        </w:trPr>
        <w:tc>
          <w:tcPr>
            <w:cnfStyle w:val="001000000000"/>
            <w:tcW w:w="1535" w:type="dxa"/>
            <w:tcBorders>
              <w:top w:val="nil"/>
              <w:bottom w:val="nil"/>
            </w:tcBorders>
            <w:hideMark/>
          </w:tcPr>
          <w:p w:rsidR="00D7545B" w:rsidRPr="00441DDC" w:rsidRDefault="00D7545B" w:rsidP="00451B33">
            <w:pPr>
              <w:ind w:right="34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Territoire Nord est</w:t>
            </w:r>
          </w:p>
        </w:tc>
        <w:tc>
          <w:tcPr>
            <w:tcW w:w="1535" w:type="dxa"/>
            <w:tcBorders>
              <w:top w:val="nil"/>
              <w:bottom w:val="nil"/>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225 110</w:t>
            </w:r>
          </w:p>
        </w:tc>
        <w:tc>
          <w:tcPr>
            <w:tcW w:w="1269" w:type="dxa"/>
            <w:tcBorders>
              <w:top w:val="nil"/>
              <w:bottom w:val="nil"/>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2251</w:t>
            </w:r>
          </w:p>
        </w:tc>
        <w:tc>
          <w:tcPr>
            <w:tcW w:w="1535" w:type="dxa"/>
            <w:tcBorders>
              <w:top w:val="nil"/>
              <w:bottom w:val="nil"/>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675</w:t>
            </w:r>
          </w:p>
        </w:tc>
      </w:tr>
      <w:tr w:rsidR="0042195F" w:rsidRPr="00441DDC" w:rsidTr="00D7545B">
        <w:tc>
          <w:tcPr>
            <w:cnfStyle w:val="001000000000"/>
            <w:tcW w:w="1535" w:type="dxa"/>
            <w:tcBorders>
              <w:top w:val="nil"/>
              <w:left w:val="nil"/>
              <w:bottom w:val="nil"/>
              <w:right w:val="nil"/>
            </w:tcBorders>
            <w:hideMark/>
          </w:tcPr>
          <w:p w:rsidR="00D7545B" w:rsidRPr="00441DDC" w:rsidRDefault="00D7545B" w:rsidP="00451B33">
            <w:pPr>
              <w:ind w:right="34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Territoire  ouest</w:t>
            </w:r>
          </w:p>
        </w:tc>
        <w:tc>
          <w:tcPr>
            <w:tcW w:w="1535" w:type="dxa"/>
            <w:tcBorders>
              <w:top w:val="nil"/>
              <w:left w:val="nil"/>
              <w:bottom w:val="nil"/>
              <w:right w:val="nil"/>
            </w:tcBorders>
            <w:hideMark/>
          </w:tcPr>
          <w:p w:rsidR="00D7545B" w:rsidRPr="00441DDC" w:rsidRDefault="00D7545B" w:rsidP="00451B33">
            <w:pPr>
              <w:ind w:right="340"/>
              <w:jc w:val="center"/>
              <w:cnfStyle w:val="0000000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144 301</w:t>
            </w:r>
          </w:p>
        </w:tc>
        <w:tc>
          <w:tcPr>
            <w:tcW w:w="1269" w:type="dxa"/>
            <w:tcBorders>
              <w:top w:val="nil"/>
              <w:left w:val="nil"/>
              <w:bottom w:val="nil"/>
              <w:right w:val="nil"/>
            </w:tcBorders>
            <w:hideMark/>
          </w:tcPr>
          <w:p w:rsidR="00D7545B" w:rsidRPr="00441DDC" w:rsidRDefault="00D7545B" w:rsidP="00451B33">
            <w:pPr>
              <w:ind w:right="340"/>
              <w:jc w:val="center"/>
              <w:cnfStyle w:val="0000000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1443</w:t>
            </w:r>
          </w:p>
        </w:tc>
        <w:tc>
          <w:tcPr>
            <w:tcW w:w="1535" w:type="dxa"/>
            <w:tcBorders>
              <w:top w:val="nil"/>
              <w:left w:val="nil"/>
              <w:bottom w:val="nil"/>
              <w:right w:val="nil"/>
            </w:tcBorders>
            <w:hideMark/>
          </w:tcPr>
          <w:p w:rsidR="00D7545B" w:rsidRPr="00441DDC" w:rsidRDefault="00D7545B" w:rsidP="00451B33">
            <w:pPr>
              <w:ind w:right="340"/>
              <w:jc w:val="center"/>
              <w:cnfStyle w:val="0000000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432</w:t>
            </w:r>
          </w:p>
        </w:tc>
      </w:tr>
      <w:tr w:rsidR="0042195F" w:rsidRPr="00441DDC" w:rsidTr="00D7545B">
        <w:trPr>
          <w:cnfStyle w:val="000000100000"/>
        </w:trPr>
        <w:tc>
          <w:tcPr>
            <w:cnfStyle w:val="001000000000"/>
            <w:tcW w:w="1535" w:type="dxa"/>
            <w:tcBorders>
              <w:top w:val="nil"/>
              <w:bottom w:val="single" w:sz="8" w:space="0" w:color="000000" w:themeColor="text1"/>
            </w:tcBorders>
          </w:tcPr>
          <w:p w:rsidR="00D7545B" w:rsidRPr="00441DDC" w:rsidRDefault="00D7545B" w:rsidP="00451B33">
            <w:pPr>
              <w:ind w:right="340"/>
              <w:rPr>
                <w:rFonts w:ascii="Times New Roman" w:eastAsia="Times New Roman" w:hAnsi="Times New Roman" w:cs="Times New Roman"/>
                <w:color w:val="auto"/>
                <w:sz w:val="24"/>
                <w:szCs w:val="24"/>
              </w:rPr>
            </w:pPr>
          </w:p>
        </w:tc>
        <w:tc>
          <w:tcPr>
            <w:tcW w:w="1535" w:type="dxa"/>
            <w:tcBorders>
              <w:top w:val="nil"/>
              <w:bottom w:val="single" w:sz="8" w:space="0" w:color="000000" w:themeColor="text1"/>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577 205</w:t>
            </w:r>
          </w:p>
        </w:tc>
        <w:tc>
          <w:tcPr>
            <w:tcW w:w="1269" w:type="dxa"/>
            <w:tcBorders>
              <w:top w:val="nil"/>
              <w:bottom w:val="single" w:sz="8" w:space="0" w:color="000000" w:themeColor="text1"/>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5772</w:t>
            </w:r>
          </w:p>
        </w:tc>
        <w:tc>
          <w:tcPr>
            <w:tcW w:w="1535" w:type="dxa"/>
            <w:tcBorders>
              <w:top w:val="nil"/>
              <w:bottom w:val="single" w:sz="8" w:space="0" w:color="000000" w:themeColor="text1"/>
            </w:tcBorders>
            <w:hideMark/>
          </w:tcPr>
          <w:p w:rsidR="00D7545B" w:rsidRPr="00441DDC" w:rsidRDefault="00D7545B" w:rsidP="00451B33">
            <w:pPr>
              <w:ind w:right="340"/>
              <w:jc w:val="center"/>
              <w:cnfStyle w:val="000000100000"/>
              <w:rPr>
                <w:rFonts w:ascii="Times New Roman" w:eastAsia="Times New Roman" w:hAnsi="Times New Roman" w:cs="Times New Roman"/>
                <w:color w:val="auto"/>
                <w:sz w:val="24"/>
                <w:szCs w:val="24"/>
              </w:rPr>
            </w:pPr>
            <w:r w:rsidRPr="00441DDC">
              <w:rPr>
                <w:rFonts w:ascii="Times New Roman" w:hAnsi="Times New Roman" w:cs="Times New Roman"/>
                <w:color w:val="auto"/>
                <w:sz w:val="24"/>
                <w:szCs w:val="24"/>
              </w:rPr>
              <w:t>1731</w:t>
            </w:r>
          </w:p>
        </w:tc>
      </w:tr>
    </w:tbl>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p>
    <w:p w:rsidR="00451B33" w:rsidRPr="00441DDC" w:rsidRDefault="00451B33" w:rsidP="00451B33">
      <w:pPr>
        <w:spacing w:line="240" w:lineRule="auto"/>
        <w:ind w:right="340"/>
        <w:jc w:val="both"/>
        <w:rPr>
          <w:rFonts w:ascii="Times New Roman" w:hAnsi="Times New Roman" w:cs="Times New Roman"/>
          <w:i/>
          <w:sz w:val="24"/>
          <w:szCs w:val="24"/>
        </w:rPr>
      </w:pPr>
    </w:p>
    <w:p w:rsidR="00451B33" w:rsidRPr="00441DDC" w:rsidRDefault="00451B33" w:rsidP="00451B33">
      <w:pPr>
        <w:spacing w:line="240" w:lineRule="auto"/>
        <w:ind w:right="340"/>
        <w:jc w:val="both"/>
        <w:rPr>
          <w:rFonts w:ascii="Times New Roman" w:hAnsi="Times New Roman" w:cs="Times New Roman"/>
          <w:i/>
          <w:sz w:val="24"/>
          <w:szCs w:val="24"/>
        </w:rPr>
      </w:pPr>
    </w:p>
    <w:p w:rsidR="00D7545B" w:rsidRPr="00441DDC" w:rsidRDefault="00D7545B" w:rsidP="00451B33">
      <w:pPr>
        <w:spacing w:line="240" w:lineRule="auto"/>
        <w:ind w:right="340"/>
        <w:jc w:val="both"/>
        <w:rPr>
          <w:rFonts w:ascii="Times New Roman" w:hAnsi="Times New Roman" w:cs="Times New Roman"/>
          <w:i/>
          <w:sz w:val="24"/>
          <w:szCs w:val="24"/>
        </w:rPr>
      </w:pPr>
      <w:r w:rsidRPr="00441DDC">
        <w:rPr>
          <w:rFonts w:ascii="Times New Roman" w:hAnsi="Times New Roman" w:cs="Times New Roman"/>
          <w:i/>
          <w:sz w:val="24"/>
          <w:szCs w:val="24"/>
        </w:rPr>
        <w:t>Base des estimations : population de + de 20 ans au 1</w:t>
      </w:r>
      <w:r w:rsidRPr="00441DDC">
        <w:rPr>
          <w:rFonts w:ascii="Times New Roman" w:hAnsi="Times New Roman" w:cs="Times New Roman"/>
          <w:i/>
          <w:sz w:val="24"/>
          <w:szCs w:val="24"/>
          <w:vertAlign w:val="superscript"/>
        </w:rPr>
        <w:t>er</w:t>
      </w:r>
      <w:r w:rsidRPr="00441DDC">
        <w:rPr>
          <w:rFonts w:ascii="Times New Roman" w:hAnsi="Times New Roman" w:cs="Times New Roman"/>
          <w:i/>
          <w:sz w:val="24"/>
          <w:szCs w:val="24"/>
        </w:rPr>
        <w:t xml:space="preserve"> janvier 2014, taux de prévalence des différents stades estimé au niveau national (stade </w:t>
      </w:r>
      <w:proofErr w:type="spellStart"/>
      <w:r w:rsidRPr="00441DDC">
        <w:rPr>
          <w:rFonts w:ascii="Times New Roman" w:hAnsi="Times New Roman" w:cs="Times New Roman"/>
          <w:i/>
          <w:sz w:val="24"/>
          <w:szCs w:val="24"/>
        </w:rPr>
        <w:t>IIIb</w:t>
      </w:r>
      <w:proofErr w:type="spellEnd"/>
      <w:r w:rsidRPr="00441DDC">
        <w:rPr>
          <w:rFonts w:ascii="Times New Roman" w:hAnsi="Times New Roman" w:cs="Times New Roman"/>
          <w:i/>
          <w:sz w:val="24"/>
          <w:szCs w:val="24"/>
        </w:rPr>
        <w:t> : 1%, stade IV: 0.3%).</w:t>
      </w: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highlight w:val="yellow"/>
        </w:rPr>
      </w:pPr>
    </w:p>
    <w:p w:rsidR="00D7545B" w:rsidRPr="00441DDC" w:rsidRDefault="001027E0" w:rsidP="00451B33">
      <w:pPr>
        <w:pStyle w:val="Titre2"/>
        <w:ind w:right="340"/>
        <w:rPr>
          <w:rFonts w:ascii="Times New Roman" w:hAnsi="Times New Roman" w:cs="Times New Roman"/>
          <w:szCs w:val="24"/>
        </w:rPr>
      </w:pPr>
      <w:bookmarkStart w:id="14" w:name="_Toc464728800"/>
      <w:r w:rsidRPr="00441DDC">
        <w:rPr>
          <w:rFonts w:ascii="Times New Roman" w:hAnsi="Times New Roman" w:cs="Times New Roman"/>
          <w:szCs w:val="24"/>
        </w:rPr>
        <w:t>4-2</w:t>
      </w:r>
      <w:r w:rsidR="00C90A2D">
        <w:rPr>
          <w:rFonts w:ascii="Times New Roman" w:hAnsi="Times New Roman" w:cs="Times New Roman"/>
          <w:szCs w:val="24"/>
        </w:rPr>
        <w:t xml:space="preserve"> </w:t>
      </w:r>
      <w:r w:rsidR="00D7545B" w:rsidRPr="00441DDC">
        <w:rPr>
          <w:rFonts w:ascii="Times New Roman" w:hAnsi="Times New Roman" w:cs="Times New Roman"/>
          <w:szCs w:val="24"/>
        </w:rPr>
        <w:t>Les acteurs susceptibles de candidater</w:t>
      </w:r>
      <w:bookmarkEnd w:id="14"/>
      <w:r w:rsidR="00D7545B" w:rsidRPr="00441DDC">
        <w:rPr>
          <w:rFonts w:ascii="Times New Roman" w:hAnsi="Times New Roman" w:cs="Times New Roman"/>
          <w:szCs w:val="24"/>
        </w:rPr>
        <w:t xml:space="preserve"> </w:t>
      </w:r>
    </w:p>
    <w:p w:rsidR="00D7545B" w:rsidRPr="00441DDC" w:rsidRDefault="00D7545B" w:rsidP="00451B33">
      <w:pPr>
        <w:spacing w:after="200"/>
        <w:ind w:right="340"/>
        <w:jc w:val="both"/>
        <w:rPr>
          <w:rFonts w:ascii="Times New Roman" w:hAnsi="Times New Roman" w:cs="Times New Roman"/>
          <w:i/>
          <w:sz w:val="24"/>
          <w:szCs w:val="24"/>
        </w:rPr>
      </w:pPr>
      <w:r w:rsidRPr="00441DDC">
        <w:rPr>
          <w:rFonts w:ascii="Times New Roman" w:hAnsi="Times New Roman" w:cs="Times New Roman"/>
          <w:sz w:val="24"/>
          <w:szCs w:val="24"/>
        </w:rPr>
        <w:t>Peuvent faire acte de candidature pour répondre au cahier des charges</w:t>
      </w:r>
      <w:r w:rsidR="00C90A2D">
        <w:rPr>
          <w:rFonts w:ascii="Times New Roman" w:hAnsi="Times New Roman" w:cs="Times New Roman"/>
          <w:sz w:val="24"/>
          <w:szCs w:val="24"/>
        </w:rPr>
        <w:t> :</w:t>
      </w:r>
      <w:r w:rsidRPr="00441DDC">
        <w:rPr>
          <w:rFonts w:ascii="Times New Roman" w:hAnsi="Times New Roman" w:cs="Times New Roman"/>
          <w:sz w:val="24"/>
          <w:szCs w:val="24"/>
        </w:rPr>
        <w:t xml:space="preserve"> </w:t>
      </w:r>
    </w:p>
    <w:p w:rsidR="00D7545B" w:rsidRPr="00441DDC" w:rsidRDefault="00D7545B" w:rsidP="005901C7">
      <w:pPr>
        <w:numPr>
          <w:ilvl w:val="0"/>
          <w:numId w:val="2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les professionnels de santé (</w:t>
      </w:r>
      <w:r w:rsidRPr="00441DDC">
        <w:rPr>
          <w:rFonts w:ascii="Times New Roman" w:hAnsi="Times New Roman" w:cs="Times New Roman"/>
          <w:i/>
          <w:sz w:val="24"/>
          <w:szCs w:val="24"/>
        </w:rPr>
        <w:t>médecins généralistes ou spécialistes d’organes, coordonnateurs d’EHPAD, gériatres… ; IDEL et autres paramédicaux tels que des diététiciens</w:t>
      </w:r>
      <w:r w:rsidRPr="00441DDC">
        <w:rPr>
          <w:rFonts w:ascii="Times New Roman" w:hAnsi="Times New Roman" w:cs="Times New Roman"/>
          <w:sz w:val="24"/>
          <w:szCs w:val="24"/>
        </w:rPr>
        <w:t xml:space="preserve">, kinésithérapeutes par exemple), éventuellement fédérés autour de leurs représentants (URPS), </w:t>
      </w:r>
      <w:r w:rsidRPr="00441DDC">
        <w:rPr>
          <w:rFonts w:ascii="Times New Roman" w:hAnsi="Times New Roman" w:cs="Times New Roman"/>
          <w:i/>
          <w:sz w:val="24"/>
          <w:szCs w:val="24"/>
        </w:rPr>
        <w:t>éventuellement regroupés en maison de santé</w:t>
      </w:r>
      <w:r w:rsidR="00C90A2D">
        <w:rPr>
          <w:rFonts w:ascii="Times New Roman" w:hAnsi="Times New Roman" w:cs="Times New Roman"/>
          <w:i/>
          <w:sz w:val="24"/>
          <w:szCs w:val="24"/>
        </w:rPr>
        <w:t> ;</w:t>
      </w:r>
      <w:r w:rsidRPr="00441DDC">
        <w:rPr>
          <w:rFonts w:ascii="Times New Roman" w:hAnsi="Times New Roman" w:cs="Times New Roman"/>
          <w:sz w:val="24"/>
          <w:szCs w:val="24"/>
        </w:rPr>
        <w:t xml:space="preserve"> </w:t>
      </w:r>
    </w:p>
    <w:p w:rsidR="00D7545B" w:rsidRPr="00441DDC" w:rsidRDefault="00D7545B" w:rsidP="005901C7">
      <w:pPr>
        <w:numPr>
          <w:ilvl w:val="0"/>
          <w:numId w:val="22"/>
        </w:numPr>
        <w:spacing w:after="200" w:line="240" w:lineRule="auto"/>
        <w:ind w:right="340"/>
        <w:contextualSpacing/>
        <w:jc w:val="both"/>
        <w:rPr>
          <w:rFonts w:ascii="Times New Roman" w:hAnsi="Times New Roman" w:cs="Times New Roman"/>
          <w:i/>
          <w:sz w:val="24"/>
          <w:szCs w:val="24"/>
        </w:rPr>
      </w:pPr>
      <w:r w:rsidRPr="00441DDC">
        <w:rPr>
          <w:rFonts w:ascii="Times New Roman" w:hAnsi="Times New Roman" w:cs="Times New Roman"/>
          <w:i/>
          <w:sz w:val="24"/>
          <w:szCs w:val="24"/>
        </w:rPr>
        <w:t>Les pharmaciens d’officine, médecins de laboratoire de biologie</w:t>
      </w:r>
      <w:r w:rsidR="00C90A2D">
        <w:rPr>
          <w:rFonts w:ascii="Times New Roman" w:hAnsi="Times New Roman" w:cs="Times New Roman"/>
          <w:i/>
          <w:sz w:val="24"/>
          <w:szCs w:val="24"/>
        </w:rPr>
        <w:t> ;</w:t>
      </w:r>
    </w:p>
    <w:p w:rsidR="00D7545B" w:rsidRPr="00441DDC" w:rsidRDefault="00D7545B" w:rsidP="005901C7">
      <w:pPr>
        <w:numPr>
          <w:ilvl w:val="0"/>
          <w:numId w:val="22"/>
        </w:numPr>
        <w:spacing w:after="200" w:line="240" w:lineRule="auto"/>
        <w:ind w:right="340"/>
        <w:contextualSpacing/>
        <w:jc w:val="both"/>
        <w:rPr>
          <w:rFonts w:ascii="Times New Roman" w:hAnsi="Times New Roman" w:cs="Times New Roman"/>
          <w:i/>
          <w:sz w:val="24"/>
          <w:szCs w:val="24"/>
        </w:rPr>
      </w:pPr>
      <w:r w:rsidRPr="00441DDC">
        <w:rPr>
          <w:rFonts w:ascii="Times New Roman" w:hAnsi="Times New Roman" w:cs="Times New Roman"/>
          <w:i/>
          <w:sz w:val="24"/>
          <w:szCs w:val="24"/>
        </w:rPr>
        <w:t>Les services de soins et d’aide à domicile</w:t>
      </w:r>
      <w:r w:rsidR="00C90A2D">
        <w:rPr>
          <w:rFonts w:ascii="Times New Roman" w:hAnsi="Times New Roman" w:cs="Times New Roman"/>
          <w:i/>
          <w:sz w:val="24"/>
          <w:szCs w:val="24"/>
        </w:rPr>
        <w:t> ;</w:t>
      </w:r>
      <w:r w:rsidRPr="00441DDC">
        <w:rPr>
          <w:rFonts w:ascii="Times New Roman" w:hAnsi="Times New Roman" w:cs="Times New Roman"/>
          <w:i/>
          <w:sz w:val="24"/>
          <w:szCs w:val="24"/>
        </w:rPr>
        <w:t xml:space="preserve"> </w:t>
      </w:r>
    </w:p>
    <w:p w:rsidR="00D7545B" w:rsidRPr="00441DDC" w:rsidRDefault="00D7545B" w:rsidP="005901C7">
      <w:pPr>
        <w:numPr>
          <w:ilvl w:val="0"/>
          <w:numId w:val="2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les établissements de santé disposant notamment d’une offre de greffes, de dialyse, de services de néphrologie et le</w:t>
      </w:r>
      <w:r w:rsidR="00C90A2D">
        <w:rPr>
          <w:rFonts w:ascii="Times New Roman" w:hAnsi="Times New Roman" w:cs="Times New Roman"/>
          <w:sz w:val="24"/>
          <w:szCs w:val="24"/>
        </w:rPr>
        <w:t>s établissements médico-sociaux ;</w:t>
      </w:r>
      <w:r w:rsidRPr="00441DDC">
        <w:rPr>
          <w:rFonts w:ascii="Times New Roman" w:hAnsi="Times New Roman" w:cs="Times New Roman"/>
          <w:sz w:val="24"/>
          <w:szCs w:val="24"/>
        </w:rPr>
        <w:t xml:space="preserve"> </w:t>
      </w:r>
    </w:p>
    <w:p w:rsidR="00D7545B" w:rsidRPr="00441DDC" w:rsidRDefault="00D7545B" w:rsidP="005901C7">
      <w:pPr>
        <w:numPr>
          <w:ilvl w:val="0"/>
          <w:numId w:val="2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les organismes, autres que les établissements de santé et titulaires d’une autorisation pour le traitement de l’insuffisance rénale chronique par épuration extrarénale</w:t>
      </w:r>
      <w:r w:rsidR="00C90A2D">
        <w:rPr>
          <w:rFonts w:ascii="Times New Roman" w:hAnsi="Times New Roman" w:cs="Times New Roman"/>
          <w:sz w:val="24"/>
          <w:szCs w:val="24"/>
        </w:rPr>
        <w:t> ;</w:t>
      </w:r>
      <w:r w:rsidRPr="00441DDC">
        <w:rPr>
          <w:rFonts w:ascii="Times New Roman" w:hAnsi="Times New Roman" w:cs="Times New Roman"/>
          <w:sz w:val="24"/>
          <w:szCs w:val="24"/>
        </w:rPr>
        <w:t xml:space="preserve"> </w:t>
      </w:r>
    </w:p>
    <w:p w:rsidR="003D744A" w:rsidRPr="00441DDC" w:rsidRDefault="003D744A" w:rsidP="005901C7">
      <w:pPr>
        <w:numPr>
          <w:ilvl w:val="0"/>
          <w:numId w:val="2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 cas échéant : les prestataires de service et distributeurs de matériels (PSAD)</w:t>
      </w:r>
      <w:r w:rsidR="00C90A2D">
        <w:rPr>
          <w:rFonts w:ascii="Times New Roman" w:hAnsi="Times New Roman" w:cs="Times New Roman"/>
          <w:sz w:val="24"/>
          <w:szCs w:val="24"/>
        </w:rPr>
        <w:t> ;</w:t>
      </w:r>
      <w:r w:rsidRPr="00441DDC">
        <w:rPr>
          <w:rFonts w:ascii="Times New Roman" w:hAnsi="Times New Roman" w:cs="Times New Roman"/>
          <w:sz w:val="24"/>
          <w:szCs w:val="24"/>
        </w:rPr>
        <w:t> </w:t>
      </w:r>
    </w:p>
    <w:p w:rsidR="00D7545B" w:rsidRPr="00441DDC" w:rsidRDefault="00D7545B" w:rsidP="005901C7">
      <w:pPr>
        <w:numPr>
          <w:ilvl w:val="0"/>
          <w:numId w:val="2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les réseaux de santé mentionnés à l’article </w:t>
      </w:r>
      <w:r w:rsidR="0042195F" w:rsidRPr="00441DDC">
        <w:rPr>
          <w:rFonts w:ascii="Times New Roman" w:hAnsi="Times New Roman" w:cs="Times New Roman"/>
          <w:sz w:val="24"/>
          <w:szCs w:val="24"/>
        </w:rPr>
        <w:t>L.6321-1 du C</w:t>
      </w:r>
      <w:r w:rsidRPr="00441DDC">
        <w:rPr>
          <w:rFonts w:ascii="Times New Roman" w:hAnsi="Times New Roman" w:cs="Times New Roman"/>
          <w:sz w:val="24"/>
          <w:szCs w:val="24"/>
        </w:rPr>
        <w:t xml:space="preserve">ode de la </w:t>
      </w:r>
      <w:r w:rsidR="0042195F" w:rsidRPr="00441DDC">
        <w:rPr>
          <w:rFonts w:ascii="Times New Roman" w:hAnsi="Times New Roman" w:cs="Times New Roman"/>
          <w:sz w:val="24"/>
          <w:szCs w:val="24"/>
        </w:rPr>
        <w:t>S</w:t>
      </w:r>
      <w:r w:rsidRPr="00441DDC">
        <w:rPr>
          <w:rFonts w:ascii="Times New Roman" w:hAnsi="Times New Roman" w:cs="Times New Roman"/>
          <w:sz w:val="24"/>
          <w:szCs w:val="24"/>
        </w:rPr>
        <w:t xml:space="preserve">anté </w:t>
      </w:r>
      <w:r w:rsidR="0042195F" w:rsidRPr="00441DDC">
        <w:rPr>
          <w:rFonts w:ascii="Times New Roman" w:hAnsi="Times New Roman" w:cs="Times New Roman"/>
          <w:sz w:val="24"/>
          <w:szCs w:val="24"/>
        </w:rPr>
        <w:t>P</w:t>
      </w:r>
      <w:r w:rsidRPr="00441DDC">
        <w:rPr>
          <w:rFonts w:ascii="Times New Roman" w:hAnsi="Times New Roman" w:cs="Times New Roman"/>
          <w:sz w:val="24"/>
          <w:szCs w:val="24"/>
        </w:rPr>
        <w:t>ublique intervenant dans la prise en charge de l’insuffisance rénale chronique et, dans le respect des dispositions du dernier alinéa du A du I de l’article 43 de la lo</w:t>
      </w:r>
      <w:r w:rsidR="00C90A2D">
        <w:rPr>
          <w:rFonts w:ascii="Times New Roman" w:hAnsi="Times New Roman" w:cs="Times New Roman"/>
          <w:sz w:val="24"/>
          <w:szCs w:val="24"/>
        </w:rPr>
        <w:t>i du 23 décembre 2013 susvisée ;</w:t>
      </w:r>
    </w:p>
    <w:p w:rsidR="0042195F" w:rsidRPr="00441DDC" w:rsidRDefault="00D7545B" w:rsidP="00451B33">
      <w:pPr>
        <w:spacing w:after="200"/>
        <w:ind w:right="340" w:firstLine="708"/>
        <w:jc w:val="both"/>
        <w:rPr>
          <w:rFonts w:ascii="Times New Roman" w:hAnsi="Times New Roman" w:cs="Times New Roman"/>
          <w:sz w:val="24"/>
          <w:szCs w:val="24"/>
        </w:rPr>
      </w:pPr>
      <w:r w:rsidRPr="00441DDC">
        <w:rPr>
          <w:rFonts w:ascii="Times New Roman" w:hAnsi="Times New Roman" w:cs="Times New Roman"/>
          <w:sz w:val="24"/>
          <w:szCs w:val="24"/>
        </w:rPr>
        <w:t xml:space="preserve">L’objectif étant que l’ensemble des structures participent quel que soit leur statut. </w:t>
      </w:r>
    </w:p>
    <w:p w:rsidR="0042195F" w:rsidRPr="00441DDC" w:rsidRDefault="0042195F" w:rsidP="009237BA">
      <w:pPr>
        <w:ind w:right="340" w:firstLine="708"/>
        <w:jc w:val="both"/>
        <w:rPr>
          <w:rFonts w:ascii="Times New Roman" w:hAnsi="Times New Roman" w:cs="Times New Roman"/>
          <w:sz w:val="24"/>
          <w:szCs w:val="24"/>
        </w:rPr>
      </w:pPr>
    </w:p>
    <w:p w:rsidR="00D7545B" w:rsidRPr="00441DDC" w:rsidRDefault="008F2AA0" w:rsidP="00451B33">
      <w:pPr>
        <w:pStyle w:val="Titre2"/>
        <w:ind w:right="340"/>
        <w:rPr>
          <w:rFonts w:ascii="Times New Roman" w:hAnsi="Times New Roman" w:cs="Times New Roman"/>
          <w:szCs w:val="24"/>
        </w:rPr>
      </w:pPr>
      <w:bookmarkStart w:id="15" w:name="_Toc464728801"/>
      <w:r w:rsidRPr="00441DDC">
        <w:rPr>
          <w:rFonts w:ascii="Times New Roman" w:hAnsi="Times New Roman" w:cs="Times New Roman"/>
          <w:szCs w:val="24"/>
        </w:rPr>
        <w:lastRenderedPageBreak/>
        <w:t>4-3</w:t>
      </w:r>
      <w:r w:rsidR="00C90A2D">
        <w:rPr>
          <w:rFonts w:ascii="Times New Roman" w:hAnsi="Times New Roman" w:cs="Times New Roman"/>
          <w:szCs w:val="24"/>
        </w:rPr>
        <w:t xml:space="preserve"> </w:t>
      </w:r>
      <w:r w:rsidR="00D7545B" w:rsidRPr="00441DDC">
        <w:rPr>
          <w:rFonts w:ascii="Times New Roman" w:hAnsi="Times New Roman" w:cs="Times New Roman"/>
          <w:szCs w:val="24"/>
        </w:rPr>
        <w:t>Les membres partenaires</w:t>
      </w:r>
      <w:bookmarkEnd w:id="15"/>
      <w:r w:rsidR="00D7545B" w:rsidRPr="00441DDC">
        <w:rPr>
          <w:rFonts w:ascii="Times New Roman" w:hAnsi="Times New Roman" w:cs="Times New Roman"/>
          <w:szCs w:val="24"/>
        </w:rPr>
        <w:t xml:space="preserve">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 projet doit fédérer le plus possible d’acteurs identifiés prenant part à la prise en charge de l’IRC sur la zone d’expérimentation.  Il est souhaitable que les établissements de santé prenant en charge l’IRC sur la zone considérée soient </w:t>
      </w:r>
      <w:r w:rsidR="00CB5F5A" w:rsidRPr="00441DDC">
        <w:rPr>
          <w:rFonts w:ascii="Times New Roman" w:hAnsi="Times New Roman" w:cs="Times New Roman"/>
          <w:sz w:val="24"/>
          <w:szCs w:val="24"/>
        </w:rPr>
        <w:t xml:space="preserve">systématiquement identifiés comme des acteurs indispensables du projet dans la prise en charge du patient </w:t>
      </w:r>
      <w:r w:rsidRPr="00441DDC">
        <w:rPr>
          <w:rFonts w:ascii="Times New Roman" w:hAnsi="Times New Roman" w:cs="Times New Roman"/>
          <w:sz w:val="24"/>
          <w:szCs w:val="24"/>
        </w:rPr>
        <w:t xml:space="preserve"> (structures de dialyse comprenant l’ensemble des modalités de traitement et mixant les catégories d’établissement de la zone ; structures assurant l’accès à la liste de greffe et à la greffe ; services de néphrologie) ainsi que l’ensemble des néphrologues libéraux, et le cas échéant, des réseaux de l’IRC.</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La mobilisation et l’implication des autres acteurs non directement dans le champ de la prise en charge de l’IRC est importante, notamment, celle des médecins généralistes.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D’autres organismes ou professionnels peuvent être associés au projet sans être pour autant directement « participants » à l’expérimentation » dans la mesure où ils sont susceptibles de concourir à la prise en charge des patients ou éventuellement de participer à des actions générales d’information, de sensibilisation dans le cadre du projet. Il conviendrait de les identifier et de les mobiliser.</w:t>
      </w:r>
      <w:r w:rsidR="0042195F" w:rsidRPr="00441DDC">
        <w:rPr>
          <w:rFonts w:ascii="Times New Roman" w:hAnsi="Times New Roman" w:cs="Times New Roman"/>
          <w:sz w:val="24"/>
          <w:szCs w:val="24"/>
        </w:rPr>
        <w:t xml:space="preserve"> Le cas échéant, des patients «experts</w:t>
      </w:r>
      <w:r w:rsidRPr="00441DDC">
        <w:rPr>
          <w:rFonts w:ascii="Times New Roman" w:hAnsi="Times New Roman" w:cs="Times New Roman"/>
          <w:sz w:val="24"/>
          <w:szCs w:val="24"/>
        </w:rPr>
        <w:t xml:space="preserve">» issus des associations peuvent s’intégrer dans le projet.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La participation des personnes et organismes doit respecter les règles du partage d’i</w:t>
      </w:r>
      <w:r w:rsidR="0042195F" w:rsidRPr="00441DDC">
        <w:rPr>
          <w:rFonts w:ascii="Times New Roman" w:hAnsi="Times New Roman" w:cs="Times New Roman"/>
          <w:sz w:val="24"/>
          <w:szCs w:val="24"/>
        </w:rPr>
        <w:t xml:space="preserve">nformation relative au patient, </w:t>
      </w:r>
      <w:r w:rsidRPr="00441DDC">
        <w:rPr>
          <w:rFonts w:ascii="Times New Roman" w:hAnsi="Times New Roman" w:cs="Times New Roman"/>
          <w:sz w:val="24"/>
          <w:szCs w:val="24"/>
        </w:rPr>
        <w:t>conformément au décret du 17 juillet 2015 et à la charte des professionnels jointe en</w:t>
      </w:r>
      <w:r w:rsidR="0042195F" w:rsidRPr="00441DDC">
        <w:rPr>
          <w:rFonts w:ascii="Times New Roman" w:hAnsi="Times New Roman" w:cs="Times New Roman"/>
          <w:sz w:val="24"/>
          <w:szCs w:val="24"/>
        </w:rPr>
        <w:t xml:space="preserve"> </w:t>
      </w:r>
      <w:r w:rsidRPr="00441DDC">
        <w:rPr>
          <w:rFonts w:ascii="Times New Roman" w:hAnsi="Times New Roman" w:cs="Times New Roman"/>
          <w:sz w:val="24"/>
          <w:szCs w:val="24"/>
        </w:rPr>
        <w:t xml:space="preserve">annexe </w:t>
      </w:r>
      <w:r w:rsidR="0042195F" w:rsidRPr="00441DDC">
        <w:rPr>
          <w:rFonts w:ascii="Times New Roman" w:hAnsi="Times New Roman" w:cs="Times New Roman"/>
          <w:sz w:val="24"/>
          <w:szCs w:val="24"/>
        </w:rPr>
        <w:t>3</w:t>
      </w:r>
      <w:r w:rsidRPr="00441DDC">
        <w:rPr>
          <w:rFonts w:ascii="Times New Roman" w:hAnsi="Times New Roman" w:cs="Times New Roman"/>
          <w:sz w:val="24"/>
          <w:szCs w:val="24"/>
        </w:rPr>
        <w:t>.</w:t>
      </w:r>
    </w:p>
    <w:p w:rsidR="00D7545B" w:rsidRPr="00441DDC" w:rsidRDefault="00FD0D86" w:rsidP="00451B33">
      <w:pPr>
        <w:pStyle w:val="Titre1"/>
        <w:ind w:right="340"/>
        <w:rPr>
          <w:rFonts w:ascii="Times New Roman" w:hAnsi="Times New Roman" w:cs="Times New Roman"/>
          <w:szCs w:val="24"/>
        </w:rPr>
      </w:pPr>
      <w:bookmarkStart w:id="16" w:name="_Toc464728802"/>
      <w:r w:rsidRPr="00441DDC">
        <w:rPr>
          <w:rFonts w:ascii="Times New Roman" w:hAnsi="Times New Roman" w:cs="Times New Roman"/>
          <w:szCs w:val="24"/>
        </w:rPr>
        <w:t>5</w:t>
      </w:r>
      <w:r w:rsidR="00C90A2D">
        <w:rPr>
          <w:rFonts w:ascii="Times New Roman" w:hAnsi="Times New Roman" w:cs="Times New Roman"/>
          <w:szCs w:val="24"/>
        </w:rPr>
        <w:t xml:space="preserve"> </w:t>
      </w:r>
      <w:r w:rsidRPr="00441DDC">
        <w:rPr>
          <w:rFonts w:ascii="Times New Roman" w:hAnsi="Times New Roman" w:cs="Times New Roman"/>
          <w:szCs w:val="24"/>
        </w:rPr>
        <w:t>-</w:t>
      </w:r>
      <w:r w:rsidR="00D7545B" w:rsidRPr="00441DDC">
        <w:rPr>
          <w:rFonts w:ascii="Times New Roman" w:hAnsi="Times New Roman" w:cs="Times New Roman"/>
          <w:szCs w:val="24"/>
        </w:rPr>
        <w:t xml:space="preserve">Le </w:t>
      </w:r>
      <w:r w:rsidR="004A537A" w:rsidRPr="00441DDC">
        <w:rPr>
          <w:rFonts w:ascii="Times New Roman" w:hAnsi="Times New Roman" w:cs="Times New Roman"/>
          <w:szCs w:val="24"/>
        </w:rPr>
        <w:t>coordon</w:t>
      </w:r>
      <w:r w:rsidR="00D7545B" w:rsidRPr="00441DDC">
        <w:rPr>
          <w:rFonts w:ascii="Times New Roman" w:hAnsi="Times New Roman" w:cs="Times New Roman"/>
          <w:szCs w:val="24"/>
        </w:rPr>
        <w:t>nateur du projet</w:t>
      </w:r>
      <w:bookmarkEnd w:id="16"/>
      <w:r w:rsidR="00D7545B" w:rsidRPr="00441DDC">
        <w:rPr>
          <w:rFonts w:ascii="Times New Roman" w:hAnsi="Times New Roman" w:cs="Times New Roman"/>
          <w:szCs w:val="24"/>
        </w:rPr>
        <w:t xml:space="preserve">  </w:t>
      </w:r>
    </w:p>
    <w:p w:rsidR="00555FDB" w:rsidRPr="00441DDC" w:rsidRDefault="0042195F"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Pour chacune des expérimentations un coordonnateur chargé du suivi et de l’animation du projet est </w:t>
      </w:r>
      <w:r w:rsidR="00D7545B" w:rsidRPr="00441DDC">
        <w:rPr>
          <w:rFonts w:ascii="Times New Roman" w:hAnsi="Times New Roman" w:cs="Times New Roman"/>
          <w:sz w:val="24"/>
          <w:szCs w:val="24"/>
        </w:rPr>
        <w:t>désigné par</w:t>
      </w:r>
      <w:r w:rsidR="00555FDB" w:rsidRPr="00441DDC">
        <w:rPr>
          <w:rFonts w:ascii="Times New Roman" w:hAnsi="Times New Roman" w:cs="Times New Roman"/>
          <w:sz w:val="24"/>
          <w:szCs w:val="24"/>
        </w:rPr>
        <w:t xml:space="preserve"> le </w:t>
      </w:r>
      <w:r w:rsidRPr="00441DDC">
        <w:rPr>
          <w:rFonts w:ascii="Times New Roman" w:hAnsi="Times New Roman" w:cs="Times New Roman"/>
          <w:sz w:val="24"/>
          <w:szCs w:val="24"/>
        </w:rPr>
        <w:t>Directeur Général de</w:t>
      </w:r>
      <w:r w:rsidR="00C90A2D">
        <w:rPr>
          <w:rFonts w:ascii="Times New Roman" w:hAnsi="Times New Roman" w:cs="Times New Roman"/>
          <w:sz w:val="24"/>
          <w:szCs w:val="24"/>
        </w:rPr>
        <w:t xml:space="preserve"> l’ARS Océan Indien</w:t>
      </w:r>
      <w:r w:rsidR="00D7545B" w:rsidRPr="00441DDC">
        <w:rPr>
          <w:rFonts w:ascii="Times New Roman" w:hAnsi="Times New Roman" w:cs="Times New Roman"/>
          <w:sz w:val="24"/>
          <w:szCs w:val="24"/>
        </w:rPr>
        <w:t xml:space="preserve">.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Les participants à l’expérimentation seront informés par l’ARS de cette désignation après sélection du projet. Ils auront à s’organiser avec le coordonnateur po</w:t>
      </w:r>
      <w:r w:rsidR="0042195F" w:rsidRPr="00441DDC">
        <w:rPr>
          <w:rFonts w:ascii="Times New Roman" w:hAnsi="Times New Roman" w:cs="Times New Roman"/>
          <w:sz w:val="24"/>
          <w:szCs w:val="24"/>
        </w:rPr>
        <w:t>ur mettre en œuvre l’animation, le suivi</w:t>
      </w:r>
      <w:r w:rsidRPr="00441DDC">
        <w:rPr>
          <w:rFonts w:ascii="Times New Roman" w:hAnsi="Times New Roman" w:cs="Times New Roman"/>
          <w:sz w:val="24"/>
          <w:szCs w:val="24"/>
        </w:rPr>
        <w:t xml:space="preserve"> du projet et la participation à l’évaluation nationale.</w:t>
      </w:r>
    </w:p>
    <w:p w:rsidR="00D7545B" w:rsidRPr="00441DDC" w:rsidRDefault="00FD0D86" w:rsidP="00451B33">
      <w:pPr>
        <w:pStyle w:val="Titre1"/>
        <w:ind w:right="340"/>
        <w:rPr>
          <w:rFonts w:ascii="Times New Roman" w:hAnsi="Times New Roman" w:cs="Times New Roman"/>
          <w:szCs w:val="24"/>
        </w:rPr>
      </w:pPr>
      <w:bookmarkStart w:id="17" w:name="_Toc464728803"/>
      <w:r w:rsidRPr="00441DDC">
        <w:rPr>
          <w:rFonts w:ascii="Times New Roman" w:hAnsi="Times New Roman" w:cs="Times New Roman"/>
          <w:szCs w:val="24"/>
        </w:rPr>
        <w:t>6-</w:t>
      </w:r>
      <w:r w:rsidR="00C90A2D">
        <w:rPr>
          <w:rFonts w:ascii="Times New Roman" w:hAnsi="Times New Roman" w:cs="Times New Roman"/>
          <w:szCs w:val="24"/>
        </w:rPr>
        <w:t xml:space="preserve"> </w:t>
      </w:r>
      <w:r w:rsidR="00D7545B" w:rsidRPr="00441DDC">
        <w:rPr>
          <w:rFonts w:ascii="Times New Roman" w:hAnsi="Times New Roman" w:cs="Times New Roman"/>
          <w:szCs w:val="24"/>
        </w:rPr>
        <w:t>Le suivi des expérimentations</w:t>
      </w:r>
      <w:bookmarkEnd w:id="17"/>
    </w:p>
    <w:p w:rsidR="00D7545B" w:rsidRPr="00441DDC" w:rsidRDefault="0042195F"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Les modalités du suivi de l’expérimentation s</w:t>
      </w:r>
      <w:r w:rsidR="00D7545B" w:rsidRPr="00441DDC">
        <w:rPr>
          <w:rFonts w:ascii="Times New Roman" w:hAnsi="Times New Roman" w:cs="Times New Roman"/>
          <w:sz w:val="24"/>
          <w:szCs w:val="24"/>
        </w:rPr>
        <w:t xml:space="preserve">ont indiquées à l’annexe </w:t>
      </w:r>
      <w:r w:rsidR="00333839" w:rsidRPr="00441DDC">
        <w:rPr>
          <w:rFonts w:ascii="Times New Roman" w:hAnsi="Times New Roman" w:cs="Times New Roman"/>
          <w:sz w:val="24"/>
          <w:szCs w:val="24"/>
        </w:rPr>
        <w:t>2</w:t>
      </w:r>
      <w:r w:rsidR="00D7545B" w:rsidRPr="00441DDC">
        <w:rPr>
          <w:rFonts w:ascii="Times New Roman" w:hAnsi="Times New Roman" w:cs="Times New Roman"/>
          <w:sz w:val="24"/>
          <w:szCs w:val="24"/>
        </w:rPr>
        <w:t>. Elles portent sur les</w:t>
      </w:r>
      <w:r w:rsidR="00D7545B" w:rsidRPr="00441DDC">
        <w:rPr>
          <w:rFonts w:ascii="Times New Roman" w:hAnsi="Times New Roman" w:cs="Times New Roman"/>
          <w:b/>
          <w:sz w:val="24"/>
          <w:szCs w:val="24"/>
        </w:rPr>
        <w:t xml:space="preserve"> </w:t>
      </w:r>
      <w:r w:rsidR="00D7545B" w:rsidRPr="00441DDC">
        <w:rPr>
          <w:rFonts w:ascii="Times New Roman" w:hAnsi="Times New Roman" w:cs="Times New Roman"/>
          <w:sz w:val="24"/>
          <w:szCs w:val="24"/>
        </w:rPr>
        <w:t xml:space="preserve">inclusions de patients, </w:t>
      </w:r>
      <w:r w:rsidRPr="00441DDC">
        <w:rPr>
          <w:rFonts w:ascii="Times New Roman" w:hAnsi="Times New Roman" w:cs="Times New Roman"/>
          <w:sz w:val="24"/>
          <w:szCs w:val="24"/>
        </w:rPr>
        <w:t xml:space="preserve">les </w:t>
      </w:r>
      <w:r w:rsidR="00D7545B" w:rsidRPr="00441DDC">
        <w:rPr>
          <w:rFonts w:ascii="Times New Roman" w:hAnsi="Times New Roman" w:cs="Times New Roman"/>
          <w:sz w:val="24"/>
          <w:szCs w:val="24"/>
        </w:rPr>
        <w:t>actions entreprises et le devenir des patients dans les parcours.</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Les candidats auront à démontrer dans leurs projets qu’ils sont en mesure de s’organiser pour recueillir et transmettre les informations demandées, dans le respect des règles, à l’ARS </w:t>
      </w:r>
      <w:r w:rsidR="0042195F" w:rsidRPr="00441DDC">
        <w:rPr>
          <w:rFonts w:ascii="Times New Roman" w:hAnsi="Times New Roman" w:cs="Times New Roman"/>
          <w:sz w:val="24"/>
          <w:szCs w:val="24"/>
        </w:rPr>
        <w:t xml:space="preserve">OI </w:t>
      </w:r>
      <w:r w:rsidRPr="00441DDC">
        <w:rPr>
          <w:rFonts w:ascii="Times New Roman" w:hAnsi="Times New Roman" w:cs="Times New Roman"/>
          <w:sz w:val="24"/>
          <w:szCs w:val="24"/>
        </w:rPr>
        <w:t>via le coordonnateur du projet.</w:t>
      </w:r>
    </w:p>
    <w:p w:rsidR="00C205B8"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Ces données seront ensuite </w:t>
      </w:r>
      <w:r w:rsidR="0042195F" w:rsidRPr="00441DDC">
        <w:rPr>
          <w:rFonts w:ascii="Times New Roman" w:hAnsi="Times New Roman" w:cs="Times New Roman"/>
          <w:sz w:val="24"/>
          <w:szCs w:val="24"/>
        </w:rPr>
        <w:t xml:space="preserve">transmises </w:t>
      </w:r>
      <w:r w:rsidRPr="00441DDC">
        <w:rPr>
          <w:rFonts w:ascii="Times New Roman" w:hAnsi="Times New Roman" w:cs="Times New Roman"/>
          <w:sz w:val="24"/>
          <w:szCs w:val="24"/>
        </w:rPr>
        <w:t xml:space="preserve">au niveau national afin de suivre la mise en œuvre de l’ensemble des expérimentations. </w:t>
      </w:r>
    </w:p>
    <w:p w:rsidR="002A07A0" w:rsidRPr="00441DDC" w:rsidRDefault="002A07A0" w:rsidP="00451B33">
      <w:pPr>
        <w:spacing w:after="200" w:line="240" w:lineRule="auto"/>
        <w:ind w:right="340"/>
        <w:jc w:val="both"/>
        <w:rPr>
          <w:rFonts w:ascii="Times New Roman" w:hAnsi="Times New Roman" w:cs="Times New Roman"/>
          <w:sz w:val="24"/>
          <w:szCs w:val="24"/>
          <w:highlight w:val="yellow"/>
        </w:rPr>
      </w:pPr>
    </w:p>
    <w:p w:rsidR="00D7545B" w:rsidRPr="00441DDC" w:rsidRDefault="00FD0D86" w:rsidP="00451B33">
      <w:pPr>
        <w:pStyle w:val="Titre1"/>
        <w:spacing w:before="0"/>
        <w:ind w:right="340"/>
        <w:rPr>
          <w:rFonts w:ascii="Times New Roman" w:hAnsi="Times New Roman" w:cs="Times New Roman"/>
          <w:szCs w:val="24"/>
        </w:rPr>
      </w:pPr>
      <w:bookmarkStart w:id="18" w:name="_Toc464728804"/>
      <w:r w:rsidRPr="00441DDC">
        <w:rPr>
          <w:rFonts w:ascii="Times New Roman" w:hAnsi="Times New Roman" w:cs="Times New Roman"/>
          <w:szCs w:val="24"/>
        </w:rPr>
        <w:t>7-</w:t>
      </w:r>
      <w:r w:rsidR="00C90A2D">
        <w:rPr>
          <w:rFonts w:ascii="Times New Roman" w:hAnsi="Times New Roman" w:cs="Times New Roman"/>
          <w:szCs w:val="24"/>
        </w:rPr>
        <w:t xml:space="preserve"> </w:t>
      </w:r>
      <w:r w:rsidR="00D7545B" w:rsidRPr="00441DDC">
        <w:rPr>
          <w:rFonts w:ascii="Times New Roman" w:hAnsi="Times New Roman" w:cs="Times New Roman"/>
          <w:szCs w:val="24"/>
        </w:rPr>
        <w:t>L’évaluation des expérimentations</w:t>
      </w:r>
      <w:bookmarkEnd w:id="18"/>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Cette démarche est à distinguer du suivi régional.</w:t>
      </w:r>
    </w:p>
    <w:p w:rsidR="009237BA"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lastRenderedPageBreak/>
        <w:t xml:space="preserve">L’évaluation de l’ensemble des expérimentations sera réalisée au </w:t>
      </w:r>
      <w:r w:rsidRPr="00441DDC">
        <w:rPr>
          <w:rFonts w:ascii="Times New Roman" w:hAnsi="Times New Roman" w:cs="Times New Roman"/>
          <w:b/>
          <w:i/>
          <w:sz w:val="24"/>
          <w:szCs w:val="24"/>
        </w:rPr>
        <w:t>niveau national</w:t>
      </w:r>
      <w:r w:rsidRPr="00441DDC">
        <w:rPr>
          <w:rFonts w:ascii="Times New Roman" w:hAnsi="Times New Roman" w:cs="Times New Roman"/>
          <w:sz w:val="24"/>
          <w:szCs w:val="24"/>
        </w:rPr>
        <w:t xml:space="preserve">. Elle sera pilotée par la DREES. Il s’agit non pas d’évaluer individuellement chacun des projets mis en œuvre dans les régions, mais d’évaluer l’atteinte des objectifs communs à toutes les expérimentations  par type de segment de parcours et de capitaliser l’ensemble des expériences. </w:t>
      </w:r>
    </w:p>
    <w:p w:rsidR="00CB5F5A" w:rsidRPr="00441DDC" w:rsidRDefault="00CB5F5A" w:rsidP="00451B33">
      <w:pPr>
        <w:spacing w:after="200" w:line="240" w:lineRule="auto"/>
        <w:ind w:right="340"/>
        <w:jc w:val="both"/>
        <w:rPr>
          <w:rFonts w:ascii="Times New Roman" w:hAnsi="Times New Roman" w:cs="Times New Roman"/>
          <w:sz w:val="24"/>
          <w:szCs w:val="24"/>
        </w:rPr>
      </w:pP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L’approche sera à la fois quantitative via la mobilisation d’indicateurs calculés à partir des bases de données nationales préexistantes (SNIIRAM, PMSI, Registre REIN) et </w:t>
      </w:r>
      <w:r w:rsidR="00655FCE" w:rsidRPr="00441DDC">
        <w:rPr>
          <w:rFonts w:ascii="Times New Roman" w:hAnsi="Times New Roman" w:cs="Times New Roman"/>
          <w:sz w:val="24"/>
          <w:szCs w:val="24"/>
        </w:rPr>
        <w:t>qualitative (des</w:t>
      </w:r>
      <w:r w:rsidR="0042195F" w:rsidRPr="00441DDC">
        <w:rPr>
          <w:rFonts w:ascii="Times New Roman" w:hAnsi="Times New Roman" w:cs="Times New Roman"/>
          <w:sz w:val="24"/>
          <w:szCs w:val="24"/>
        </w:rPr>
        <w:t xml:space="preserve"> déplacements en régions sont envisagés)</w:t>
      </w:r>
      <w:r w:rsidRPr="00441DDC">
        <w:rPr>
          <w:rFonts w:ascii="Times New Roman" w:hAnsi="Times New Roman" w:cs="Times New Roman"/>
          <w:sz w:val="24"/>
          <w:szCs w:val="24"/>
        </w:rPr>
        <w:t xml:space="preserve"> afin de comprendre les processus de déploiement dans les territoires expérimentateurs et de détecter les facteurs clés de succès ou d’échecs des projets pilotes. </w:t>
      </w:r>
    </w:p>
    <w:p w:rsidR="00D7545B" w:rsidRPr="00441DDC" w:rsidRDefault="00D7545B" w:rsidP="00451B33">
      <w:pPr>
        <w:ind w:right="340"/>
        <w:jc w:val="both"/>
        <w:rPr>
          <w:rFonts w:ascii="Times New Roman" w:hAnsi="Times New Roman" w:cs="Times New Roman"/>
          <w:sz w:val="24"/>
          <w:szCs w:val="24"/>
        </w:rPr>
      </w:pPr>
    </w:p>
    <w:p w:rsidR="00D7545B" w:rsidRPr="00441DDC" w:rsidRDefault="001027E0" w:rsidP="00451B33">
      <w:pPr>
        <w:pStyle w:val="Titre2"/>
        <w:ind w:right="340"/>
        <w:rPr>
          <w:rFonts w:ascii="Times New Roman" w:hAnsi="Times New Roman" w:cs="Times New Roman"/>
          <w:szCs w:val="24"/>
        </w:rPr>
      </w:pPr>
      <w:bookmarkStart w:id="19" w:name="_Toc464728805"/>
      <w:r w:rsidRPr="00441DDC">
        <w:rPr>
          <w:rFonts w:ascii="Times New Roman" w:hAnsi="Times New Roman" w:cs="Times New Roman"/>
          <w:szCs w:val="24"/>
        </w:rPr>
        <w:t>7-1</w:t>
      </w:r>
      <w:r w:rsidR="00C90A2D">
        <w:rPr>
          <w:rFonts w:ascii="Times New Roman" w:hAnsi="Times New Roman" w:cs="Times New Roman"/>
          <w:szCs w:val="24"/>
        </w:rPr>
        <w:t xml:space="preserve"> </w:t>
      </w:r>
      <w:r w:rsidR="00D7545B" w:rsidRPr="00441DDC">
        <w:rPr>
          <w:rFonts w:ascii="Times New Roman" w:hAnsi="Times New Roman" w:cs="Times New Roman"/>
          <w:szCs w:val="24"/>
        </w:rPr>
        <w:t>Les indicateurs généraux</w:t>
      </w:r>
      <w:bookmarkEnd w:id="19"/>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Mobilisés par l’IRDES à partir des données existantes, ils permettent de fournir des données historiques de référence avant le lancement des expérimentations et de rendre compte du contexte des territoires pilotes en comparaison du contexte national et prendront la forme d</w:t>
      </w:r>
      <w:r w:rsidR="0095794B" w:rsidRPr="00441DDC">
        <w:rPr>
          <w:rFonts w:ascii="Times New Roman" w:hAnsi="Times New Roman" w:cs="Times New Roman"/>
          <w:sz w:val="24"/>
          <w:szCs w:val="24"/>
        </w:rPr>
        <w:t>e monographies par territoire.</w:t>
      </w:r>
    </w:p>
    <w:p w:rsidR="00C205B8" w:rsidRPr="00441DDC" w:rsidRDefault="00C205B8" w:rsidP="00451B33">
      <w:pPr>
        <w:spacing w:after="200" w:line="240" w:lineRule="auto"/>
        <w:ind w:right="340"/>
        <w:jc w:val="both"/>
        <w:rPr>
          <w:rFonts w:ascii="Times New Roman" w:hAnsi="Times New Roman" w:cs="Times New Roman"/>
          <w:sz w:val="24"/>
          <w:szCs w:val="24"/>
          <w:highlight w:val="yellow"/>
        </w:rPr>
      </w:pPr>
    </w:p>
    <w:p w:rsidR="00D7545B" w:rsidRPr="00441DDC" w:rsidRDefault="0095794B" w:rsidP="00451B33">
      <w:pPr>
        <w:pStyle w:val="Titre2"/>
        <w:ind w:right="340"/>
        <w:rPr>
          <w:rFonts w:ascii="Times New Roman" w:hAnsi="Times New Roman" w:cs="Times New Roman"/>
          <w:szCs w:val="24"/>
        </w:rPr>
      </w:pPr>
      <w:bookmarkStart w:id="20" w:name="_Toc464728806"/>
      <w:r w:rsidRPr="00441DDC">
        <w:rPr>
          <w:rFonts w:ascii="Times New Roman" w:hAnsi="Times New Roman" w:cs="Times New Roman"/>
          <w:szCs w:val="24"/>
        </w:rPr>
        <w:t>7-2</w:t>
      </w:r>
      <w:r w:rsidR="00C90A2D">
        <w:rPr>
          <w:rFonts w:ascii="Times New Roman" w:hAnsi="Times New Roman" w:cs="Times New Roman"/>
          <w:szCs w:val="24"/>
        </w:rPr>
        <w:t xml:space="preserve"> </w:t>
      </w:r>
      <w:r w:rsidR="00D7545B" w:rsidRPr="00441DDC">
        <w:rPr>
          <w:rFonts w:ascii="Times New Roman" w:hAnsi="Times New Roman" w:cs="Times New Roman"/>
          <w:szCs w:val="24"/>
        </w:rPr>
        <w:t>Les indicateurs de résultats</w:t>
      </w:r>
      <w:bookmarkEnd w:id="20"/>
      <w:r w:rsidR="00D7545B" w:rsidRPr="00441DDC">
        <w:rPr>
          <w:rFonts w:ascii="Times New Roman" w:hAnsi="Times New Roman" w:cs="Times New Roman"/>
          <w:szCs w:val="24"/>
        </w:rPr>
        <w:t xml:space="preserve">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Ils feront l’objet d’une construction précise testée sur les bases existantes (PMSI, registre REIN, SNIIRAM, autres) par l’IRDES dans le cadre du COPIL</w:t>
      </w:r>
      <w:r w:rsidR="0095794B" w:rsidRPr="00441DDC">
        <w:rPr>
          <w:rFonts w:ascii="Times New Roman" w:hAnsi="Times New Roman" w:cs="Times New Roman"/>
          <w:sz w:val="24"/>
          <w:szCs w:val="24"/>
        </w:rPr>
        <w:t> « </w:t>
      </w:r>
      <w:r w:rsidRPr="00441DDC">
        <w:rPr>
          <w:rFonts w:ascii="Times New Roman" w:hAnsi="Times New Roman" w:cs="Times New Roman"/>
          <w:sz w:val="24"/>
          <w:szCs w:val="24"/>
        </w:rPr>
        <w:t>évaluation</w:t>
      </w:r>
      <w:r w:rsidR="0095794B" w:rsidRPr="00441DDC">
        <w:rPr>
          <w:rFonts w:ascii="Times New Roman" w:hAnsi="Times New Roman" w:cs="Times New Roman"/>
          <w:sz w:val="24"/>
          <w:szCs w:val="24"/>
        </w:rPr>
        <w:t> »</w:t>
      </w:r>
      <w:r w:rsidRPr="00441DDC">
        <w:rPr>
          <w:rFonts w:ascii="Times New Roman" w:hAnsi="Times New Roman" w:cs="Times New Roman"/>
          <w:sz w:val="24"/>
          <w:szCs w:val="24"/>
        </w:rPr>
        <w:t xml:space="preserve"> animé par la DREES. Ils sont définis en fonction des objectifs par segment de parcours. Chaque indicateur compare l’évolution observée du territoire d’expérimentation avec celle d’un territoire « témoin » ayant des caractéristiques voisines et non-concerné par l’expérimentation (taux de variation entre le territoire expérimental et le territoire témoin). </w:t>
      </w:r>
    </w:p>
    <w:p w:rsidR="00D7545B" w:rsidRPr="00441DDC" w:rsidRDefault="00D7545B" w:rsidP="00451B33">
      <w:pPr>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Les indicateurs proposés (non figés à ce stade) sont les suivants :  </w:t>
      </w:r>
    </w:p>
    <w:p w:rsidR="00D7545B" w:rsidRPr="00441DDC" w:rsidRDefault="00D7545B" w:rsidP="00451B33">
      <w:pPr>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Pour le segment I « pré-suppléance »: </w:t>
      </w:r>
    </w:p>
    <w:p w:rsidR="00D7545B" w:rsidRPr="00441DDC" w:rsidRDefault="00D7545B" w:rsidP="005901C7">
      <w:pPr>
        <w:numPr>
          <w:ilvl w:val="0"/>
          <w:numId w:val="7"/>
        </w:numPr>
        <w:spacing w:after="200"/>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sous segment I</w:t>
      </w:r>
      <w:r w:rsidR="00C90A2D">
        <w:rPr>
          <w:rFonts w:ascii="Times New Roman" w:hAnsi="Times New Roman" w:cs="Times New Roman"/>
          <w:sz w:val="24"/>
          <w:szCs w:val="24"/>
        </w:rPr>
        <w:t xml:space="preserve"> </w:t>
      </w:r>
      <w:r w:rsidRPr="00441DDC">
        <w:rPr>
          <w:rFonts w:ascii="Times New Roman" w:hAnsi="Times New Roman" w:cs="Times New Roman"/>
          <w:sz w:val="24"/>
          <w:szCs w:val="24"/>
        </w:rPr>
        <w:t>A « parcours de prévention » :</w:t>
      </w:r>
    </w:p>
    <w:p w:rsidR="00D7545B" w:rsidRPr="00441DDC" w:rsidRDefault="00D7545B" w:rsidP="005901C7">
      <w:pPr>
        <w:numPr>
          <w:ilvl w:val="0"/>
          <w:numId w:val="8"/>
        </w:numPr>
        <w:spacing w:after="200"/>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variation du nombre de mois de suppléance épargnés</w:t>
      </w:r>
      <w:r w:rsidR="00C90A2D">
        <w:rPr>
          <w:rFonts w:ascii="Times New Roman" w:hAnsi="Times New Roman" w:cs="Times New Roman"/>
          <w:sz w:val="24"/>
          <w:szCs w:val="24"/>
        </w:rPr>
        <w:t> ;</w:t>
      </w:r>
    </w:p>
    <w:p w:rsidR="00B06FD8" w:rsidRPr="00441DDC" w:rsidRDefault="00B06FD8" w:rsidP="005901C7">
      <w:pPr>
        <w:numPr>
          <w:ilvl w:val="0"/>
          <w:numId w:val="8"/>
        </w:numPr>
        <w:spacing w:after="200"/>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 comparaison de la pente de décroissance  du  DFG (débit de filtration glomérulaire) avant/après l’expérimentation. </w:t>
      </w:r>
    </w:p>
    <w:p w:rsidR="00D7545B" w:rsidRPr="00441DDC" w:rsidRDefault="00D7545B" w:rsidP="005901C7">
      <w:pPr>
        <w:numPr>
          <w:ilvl w:val="0"/>
          <w:numId w:val="7"/>
        </w:numPr>
        <w:spacing w:after="200"/>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sous-segment I B « parcours préparation à la suppléance »</w:t>
      </w:r>
    </w:p>
    <w:p w:rsidR="00D7545B" w:rsidRPr="00441DDC" w:rsidRDefault="00D7545B" w:rsidP="005901C7">
      <w:pPr>
        <w:numPr>
          <w:ilvl w:val="1"/>
          <w:numId w:val="7"/>
        </w:numPr>
        <w:spacing w:after="200"/>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variation du nombre de dialyse en urgence parmi les patients entrant en dialyse</w:t>
      </w:r>
      <w:r w:rsidR="00C90A2D">
        <w:rPr>
          <w:rFonts w:ascii="Times New Roman" w:hAnsi="Times New Roman" w:cs="Times New Roman"/>
          <w:sz w:val="24"/>
          <w:szCs w:val="24"/>
        </w:rPr>
        <w:t> ;</w:t>
      </w:r>
    </w:p>
    <w:p w:rsidR="00D7545B" w:rsidRPr="00441DDC" w:rsidRDefault="00D7545B" w:rsidP="005901C7">
      <w:pPr>
        <w:numPr>
          <w:ilvl w:val="0"/>
          <w:numId w:val="9"/>
        </w:numPr>
        <w:spacing w:after="200"/>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variation du nombre de patients incidents IRCT orientés en dialyse en hors centre à J90 après le début du traitement par suppléance</w:t>
      </w:r>
      <w:r w:rsidR="00C90A2D">
        <w:rPr>
          <w:rFonts w:ascii="Times New Roman" w:hAnsi="Times New Roman" w:cs="Times New Roman"/>
          <w:sz w:val="24"/>
          <w:szCs w:val="24"/>
        </w:rPr>
        <w:t> ;</w:t>
      </w:r>
    </w:p>
    <w:p w:rsidR="00D7545B" w:rsidRPr="00441DDC" w:rsidRDefault="00D7545B" w:rsidP="005901C7">
      <w:pPr>
        <w:numPr>
          <w:ilvl w:val="0"/>
          <w:numId w:val="9"/>
        </w:numPr>
        <w:spacing w:after="200"/>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variation du nombre de patients sur liste d’attente et non encore dialysés</w:t>
      </w:r>
      <w:r w:rsidR="00C90A2D">
        <w:rPr>
          <w:rFonts w:ascii="Times New Roman" w:hAnsi="Times New Roman" w:cs="Times New Roman"/>
          <w:sz w:val="24"/>
          <w:szCs w:val="24"/>
        </w:rPr>
        <w:t>.</w:t>
      </w:r>
      <w:r w:rsidRPr="00441DDC">
        <w:rPr>
          <w:rFonts w:ascii="Times New Roman" w:hAnsi="Times New Roman" w:cs="Times New Roman"/>
          <w:sz w:val="24"/>
          <w:szCs w:val="24"/>
        </w:rPr>
        <w:t xml:space="preserve">       </w:t>
      </w:r>
    </w:p>
    <w:p w:rsidR="005F47AF" w:rsidRPr="00441DDC" w:rsidRDefault="005F47AF" w:rsidP="00451B33">
      <w:pPr>
        <w:ind w:right="340"/>
        <w:jc w:val="both"/>
        <w:rPr>
          <w:rFonts w:ascii="Times New Roman" w:hAnsi="Times New Roman" w:cs="Times New Roman"/>
          <w:sz w:val="24"/>
          <w:szCs w:val="24"/>
          <w:highlight w:val="yellow"/>
        </w:rPr>
      </w:pPr>
    </w:p>
    <w:p w:rsidR="00D7545B" w:rsidRPr="00441DDC" w:rsidRDefault="001027E0" w:rsidP="00451B33">
      <w:pPr>
        <w:pStyle w:val="Titre2"/>
        <w:ind w:right="340"/>
        <w:rPr>
          <w:rFonts w:ascii="Times New Roman" w:hAnsi="Times New Roman" w:cs="Times New Roman"/>
          <w:szCs w:val="24"/>
        </w:rPr>
      </w:pPr>
      <w:bookmarkStart w:id="21" w:name="_Toc464728807"/>
      <w:r w:rsidRPr="00441DDC">
        <w:rPr>
          <w:rFonts w:ascii="Times New Roman" w:hAnsi="Times New Roman" w:cs="Times New Roman"/>
          <w:szCs w:val="24"/>
        </w:rPr>
        <w:lastRenderedPageBreak/>
        <w:t>7-3</w:t>
      </w:r>
      <w:r w:rsidR="00C90A2D">
        <w:rPr>
          <w:rFonts w:ascii="Times New Roman" w:hAnsi="Times New Roman" w:cs="Times New Roman"/>
          <w:szCs w:val="24"/>
        </w:rPr>
        <w:t xml:space="preserve"> </w:t>
      </w:r>
      <w:r w:rsidR="00D7545B" w:rsidRPr="00441DDC">
        <w:rPr>
          <w:rFonts w:ascii="Times New Roman" w:hAnsi="Times New Roman" w:cs="Times New Roman"/>
          <w:szCs w:val="24"/>
        </w:rPr>
        <w:t>Les critères de choix des territoires</w:t>
      </w:r>
      <w:bookmarkEnd w:id="21"/>
    </w:p>
    <w:p w:rsidR="00C205B8"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L’évaluation quantitative des expérimentations repose sur des comparaisons entre les territoires  retenus pour l’expérimentation et des territoires témoins non concernés par l’expérimentation.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Une des conditions majeures sur laquelle repose la faisabilité de l’évaluation est la possibilité d’identifier dans les bases précitées et en se servant des informations existant dans ces bases, les patients concernés par les expérimentations et de les différencier de manière certaine des patients non concernés.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Pour ce faire, la définition des territoires doit reposer sur le </w:t>
      </w:r>
      <w:r w:rsidRPr="00441DDC">
        <w:rPr>
          <w:rFonts w:ascii="Times New Roman" w:hAnsi="Times New Roman" w:cs="Times New Roman"/>
          <w:b/>
          <w:sz w:val="24"/>
          <w:szCs w:val="24"/>
        </w:rPr>
        <w:t>domicile du patient</w:t>
      </w:r>
      <w:r w:rsidRPr="00441DDC">
        <w:rPr>
          <w:rFonts w:ascii="Times New Roman" w:hAnsi="Times New Roman" w:cs="Times New Roman"/>
          <w:sz w:val="24"/>
          <w:szCs w:val="24"/>
        </w:rPr>
        <w:t xml:space="preserve">. Selon le segment de parcours concerné, le niveau géographique retenu (région, département,..) pourra varier afin de prendre en compte la taille de la population cible.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De la même manière, les territoires témoins seront définis en fonction du domicile des patients, en évitant les territoires frontières afin de prévenir tout risque de contamination. Des critères géographiques (rural/urbain), démographiques (âge), économiques et sociaux (revenus, CSP), état de santé (ALD, % de patients dialysés), offre de soins (néphrologues libéraux, % dialyse hors centre) seront pris  en compte.</w:t>
      </w:r>
    </w:p>
    <w:p w:rsidR="005F47AF" w:rsidRPr="00441DDC" w:rsidRDefault="0095794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Compte tenu de l’intrication </w:t>
      </w:r>
      <w:r w:rsidR="007D36B2" w:rsidRPr="00441DDC">
        <w:rPr>
          <w:rFonts w:ascii="Times New Roman" w:hAnsi="Times New Roman" w:cs="Times New Roman"/>
          <w:sz w:val="24"/>
          <w:szCs w:val="24"/>
        </w:rPr>
        <w:t xml:space="preserve">des </w:t>
      </w:r>
      <w:r w:rsidRPr="00441DDC">
        <w:rPr>
          <w:rFonts w:ascii="Times New Roman" w:hAnsi="Times New Roman" w:cs="Times New Roman"/>
          <w:sz w:val="24"/>
          <w:szCs w:val="24"/>
        </w:rPr>
        <w:t xml:space="preserve">deux expérimentations «parcours </w:t>
      </w:r>
      <w:r w:rsidR="006142CF">
        <w:rPr>
          <w:rFonts w:ascii="Times New Roman" w:hAnsi="Times New Roman" w:cs="Times New Roman"/>
          <w:sz w:val="24"/>
          <w:szCs w:val="24"/>
        </w:rPr>
        <w:t>IRC et expérimentation OII</w:t>
      </w:r>
      <w:r w:rsidRPr="00441DDC">
        <w:rPr>
          <w:rFonts w:ascii="Times New Roman" w:hAnsi="Times New Roman" w:cs="Times New Roman"/>
          <w:sz w:val="24"/>
          <w:szCs w:val="24"/>
        </w:rPr>
        <w:t xml:space="preserve">S, le promoteur </w:t>
      </w:r>
      <w:r w:rsidR="0083578E" w:rsidRPr="00441DDC">
        <w:rPr>
          <w:rFonts w:ascii="Times New Roman" w:hAnsi="Times New Roman" w:cs="Times New Roman"/>
          <w:sz w:val="24"/>
          <w:szCs w:val="24"/>
        </w:rPr>
        <w:t xml:space="preserve">sera également amené à participer à une </w:t>
      </w:r>
      <w:r w:rsidR="004A3EF3" w:rsidRPr="00441DDC">
        <w:rPr>
          <w:rFonts w:ascii="Times New Roman" w:hAnsi="Times New Roman" w:cs="Times New Roman"/>
          <w:sz w:val="24"/>
          <w:szCs w:val="24"/>
        </w:rPr>
        <w:t xml:space="preserve">évaluation </w:t>
      </w:r>
      <w:proofErr w:type="spellStart"/>
      <w:r w:rsidR="004A3EF3" w:rsidRPr="00441DDC">
        <w:rPr>
          <w:rFonts w:ascii="Times New Roman" w:hAnsi="Times New Roman" w:cs="Times New Roman"/>
          <w:sz w:val="24"/>
          <w:szCs w:val="24"/>
        </w:rPr>
        <w:t>médico</w:t>
      </w:r>
      <w:proofErr w:type="spellEnd"/>
      <w:r w:rsidR="00937C72">
        <w:rPr>
          <w:rFonts w:ascii="Times New Roman" w:hAnsi="Times New Roman" w:cs="Times New Roman"/>
          <w:sz w:val="24"/>
          <w:szCs w:val="24"/>
        </w:rPr>
        <w:t>-</w:t>
      </w:r>
      <w:r w:rsidR="004A3EF3" w:rsidRPr="00441DDC">
        <w:rPr>
          <w:rFonts w:ascii="Times New Roman" w:hAnsi="Times New Roman" w:cs="Times New Roman"/>
          <w:sz w:val="24"/>
          <w:szCs w:val="24"/>
        </w:rPr>
        <w:t xml:space="preserve"> écon</w:t>
      </w:r>
      <w:r w:rsidR="0083578E" w:rsidRPr="00441DDC">
        <w:rPr>
          <w:rFonts w:ascii="Times New Roman" w:hAnsi="Times New Roman" w:cs="Times New Roman"/>
          <w:sz w:val="24"/>
          <w:szCs w:val="24"/>
        </w:rPr>
        <w:t>omique menée par le projet OIIS selon des modalités qui restent à définir (méthodologie, indicateurs …)</w:t>
      </w:r>
      <w:r w:rsidR="007D36B2" w:rsidRPr="00441DDC">
        <w:rPr>
          <w:rFonts w:ascii="Times New Roman" w:hAnsi="Times New Roman" w:cs="Times New Roman"/>
          <w:sz w:val="24"/>
          <w:szCs w:val="24"/>
        </w:rPr>
        <w:t>.</w:t>
      </w:r>
    </w:p>
    <w:p w:rsidR="00C205B8" w:rsidRPr="00441DDC" w:rsidRDefault="00C205B8" w:rsidP="00451B33">
      <w:pPr>
        <w:spacing w:line="240" w:lineRule="auto"/>
        <w:ind w:right="340"/>
        <w:jc w:val="both"/>
        <w:rPr>
          <w:rFonts w:ascii="Times New Roman" w:hAnsi="Times New Roman" w:cs="Times New Roman"/>
          <w:sz w:val="24"/>
          <w:szCs w:val="24"/>
        </w:rPr>
      </w:pPr>
    </w:p>
    <w:p w:rsidR="00414274" w:rsidRPr="00441DDC" w:rsidRDefault="00FD0D86" w:rsidP="00830A92">
      <w:pPr>
        <w:pStyle w:val="Titre1"/>
        <w:ind w:right="340"/>
        <w:rPr>
          <w:rFonts w:ascii="Times New Roman" w:hAnsi="Times New Roman" w:cs="Times New Roman"/>
          <w:szCs w:val="24"/>
        </w:rPr>
      </w:pPr>
      <w:bookmarkStart w:id="22" w:name="_Toc464728808"/>
      <w:r w:rsidRPr="00441DDC">
        <w:rPr>
          <w:rFonts w:ascii="Times New Roman" w:hAnsi="Times New Roman" w:cs="Times New Roman"/>
          <w:szCs w:val="24"/>
        </w:rPr>
        <w:t>8-</w:t>
      </w:r>
      <w:r w:rsidR="00D7545B" w:rsidRPr="00441DDC">
        <w:rPr>
          <w:rFonts w:ascii="Times New Roman" w:hAnsi="Times New Roman" w:cs="Times New Roman"/>
          <w:szCs w:val="24"/>
        </w:rPr>
        <w:t>Le pilotage des expérimentations</w:t>
      </w:r>
      <w:bookmarkEnd w:id="22"/>
      <w:r w:rsidR="00D7545B" w:rsidRPr="00441DDC">
        <w:rPr>
          <w:rFonts w:ascii="Times New Roman" w:hAnsi="Times New Roman" w:cs="Times New Roman"/>
          <w:szCs w:val="24"/>
        </w:rPr>
        <w:t xml:space="preserve"> </w:t>
      </w:r>
    </w:p>
    <w:p w:rsidR="00830A92" w:rsidRPr="00441DDC" w:rsidRDefault="00830A92" w:rsidP="00830A92">
      <w:pPr>
        <w:rPr>
          <w:rFonts w:ascii="Times New Roman" w:hAnsi="Times New Roman" w:cs="Times New Roman"/>
          <w:sz w:val="24"/>
          <w:szCs w:val="24"/>
        </w:rPr>
      </w:pPr>
    </w:p>
    <w:p w:rsidR="0083578E" w:rsidRPr="00441DDC" w:rsidRDefault="001027E0" w:rsidP="00451B33">
      <w:pPr>
        <w:pStyle w:val="Titre2"/>
        <w:ind w:right="340"/>
        <w:rPr>
          <w:rFonts w:ascii="Times New Roman" w:hAnsi="Times New Roman" w:cs="Times New Roman"/>
          <w:szCs w:val="24"/>
        </w:rPr>
      </w:pPr>
      <w:bookmarkStart w:id="23" w:name="_Toc464728809"/>
      <w:r w:rsidRPr="00441DDC">
        <w:rPr>
          <w:rFonts w:ascii="Times New Roman" w:hAnsi="Times New Roman" w:cs="Times New Roman"/>
          <w:szCs w:val="24"/>
        </w:rPr>
        <w:t>8-1</w:t>
      </w:r>
      <w:r w:rsidR="00D7545B" w:rsidRPr="00441DDC">
        <w:rPr>
          <w:rFonts w:ascii="Times New Roman" w:hAnsi="Times New Roman" w:cs="Times New Roman"/>
          <w:szCs w:val="24"/>
        </w:rPr>
        <w:t>Pilotage national</w:t>
      </w:r>
      <w:bookmarkEnd w:id="23"/>
      <w:r w:rsidR="00D7545B" w:rsidRPr="00441DDC">
        <w:rPr>
          <w:rFonts w:ascii="Times New Roman" w:hAnsi="Times New Roman" w:cs="Times New Roman"/>
          <w:szCs w:val="24"/>
        </w:rPr>
        <w:t xml:space="preserve"> </w:t>
      </w:r>
    </w:p>
    <w:p w:rsidR="00D7545B" w:rsidRPr="00441DDC" w:rsidRDefault="00D7545B" w:rsidP="00451B33">
      <w:pPr>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 pilotage national des expérimentations est assuré par la DGOS en partenariat avec les autres directions du ministère </w:t>
      </w:r>
      <w:r w:rsidR="0083578E" w:rsidRPr="00441DDC">
        <w:rPr>
          <w:rFonts w:ascii="Times New Roman" w:hAnsi="Times New Roman" w:cs="Times New Roman"/>
          <w:sz w:val="24"/>
          <w:szCs w:val="24"/>
        </w:rPr>
        <w:t>de la santé et de la CNAMTS.</w:t>
      </w:r>
    </w:p>
    <w:p w:rsidR="00414274" w:rsidRPr="00441DDC" w:rsidRDefault="00414274" w:rsidP="00451B33">
      <w:pPr>
        <w:spacing w:line="240" w:lineRule="auto"/>
        <w:ind w:right="340"/>
        <w:jc w:val="both"/>
        <w:rPr>
          <w:rFonts w:ascii="Times New Roman" w:hAnsi="Times New Roman" w:cs="Times New Roman"/>
          <w:sz w:val="24"/>
          <w:szCs w:val="24"/>
        </w:rPr>
      </w:pPr>
    </w:p>
    <w:p w:rsidR="00D7545B" w:rsidRPr="00441DDC" w:rsidRDefault="001027E0" w:rsidP="00451B33">
      <w:pPr>
        <w:pStyle w:val="Titre2"/>
        <w:ind w:right="340"/>
        <w:rPr>
          <w:rFonts w:ascii="Times New Roman" w:hAnsi="Times New Roman" w:cs="Times New Roman"/>
          <w:szCs w:val="24"/>
        </w:rPr>
      </w:pPr>
      <w:bookmarkStart w:id="24" w:name="_Toc464728810"/>
      <w:r w:rsidRPr="00441DDC">
        <w:rPr>
          <w:rFonts w:ascii="Times New Roman" w:hAnsi="Times New Roman" w:cs="Times New Roman"/>
          <w:szCs w:val="24"/>
        </w:rPr>
        <w:t>8-2</w:t>
      </w:r>
      <w:r w:rsidR="00D7545B" w:rsidRPr="00441DDC">
        <w:rPr>
          <w:rFonts w:ascii="Times New Roman" w:hAnsi="Times New Roman" w:cs="Times New Roman"/>
          <w:szCs w:val="24"/>
        </w:rPr>
        <w:t>Pilotage régional</w:t>
      </w:r>
      <w:bookmarkEnd w:id="24"/>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 pilotage de l’expérimentation en région est assuré par l’ARS en partenariat avec un comité réunissant</w:t>
      </w:r>
      <w:r w:rsidR="005F527B" w:rsidRPr="00441DDC">
        <w:rPr>
          <w:rFonts w:ascii="Times New Roman" w:hAnsi="Times New Roman" w:cs="Times New Roman"/>
          <w:sz w:val="24"/>
          <w:szCs w:val="24"/>
        </w:rPr>
        <w:t> :</w:t>
      </w:r>
      <w:r w:rsidRPr="00441DDC">
        <w:rPr>
          <w:rFonts w:ascii="Times New Roman" w:hAnsi="Times New Roman" w:cs="Times New Roman"/>
          <w:sz w:val="24"/>
          <w:szCs w:val="24"/>
        </w:rPr>
        <w:t xml:space="preserve"> </w:t>
      </w:r>
    </w:p>
    <w:p w:rsidR="00D7545B" w:rsidRPr="00441DDC" w:rsidRDefault="00D7545B" w:rsidP="005901C7">
      <w:pPr>
        <w:numPr>
          <w:ilvl w:val="0"/>
          <w:numId w:val="1"/>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des professionnels de santé (médecin traitant, néphrologue, chirurgien urologue, cadre de santé,..)</w:t>
      </w:r>
    </w:p>
    <w:p w:rsidR="00D7545B" w:rsidRPr="00441DDC" w:rsidRDefault="00D7545B" w:rsidP="005901C7">
      <w:pPr>
        <w:numPr>
          <w:ilvl w:val="0"/>
          <w:numId w:val="3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des établissements de santé titulaires d’une autorisation de traitement de l’IRC par EER</w:t>
      </w:r>
    </w:p>
    <w:p w:rsidR="00D7545B" w:rsidRPr="00441DDC" w:rsidRDefault="00D7545B" w:rsidP="005901C7">
      <w:pPr>
        <w:numPr>
          <w:ilvl w:val="0"/>
          <w:numId w:val="3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du réseau de santé REUCARE</w:t>
      </w:r>
    </w:p>
    <w:p w:rsidR="00D7545B" w:rsidRPr="00441DDC" w:rsidRDefault="00D7545B" w:rsidP="005901C7">
      <w:pPr>
        <w:numPr>
          <w:ilvl w:val="0"/>
          <w:numId w:val="3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des représentants de la CGSS</w:t>
      </w:r>
    </w:p>
    <w:p w:rsidR="00D7545B" w:rsidRPr="00441DDC" w:rsidRDefault="00D7545B" w:rsidP="005901C7">
      <w:pPr>
        <w:numPr>
          <w:ilvl w:val="0"/>
          <w:numId w:val="3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des représentants des usagers et des patients</w:t>
      </w:r>
    </w:p>
    <w:p w:rsidR="00D7545B" w:rsidRPr="00441DDC" w:rsidRDefault="00555FDB" w:rsidP="005901C7">
      <w:pPr>
        <w:numPr>
          <w:ilvl w:val="0"/>
          <w:numId w:val="3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des représentants de la Plateforme Territoriale d’Appui. </w:t>
      </w:r>
    </w:p>
    <w:p w:rsidR="00D7545B" w:rsidRPr="00441DDC" w:rsidRDefault="00D7545B" w:rsidP="00451B33">
      <w:pPr>
        <w:spacing w:line="240" w:lineRule="auto"/>
        <w:ind w:right="340"/>
        <w:jc w:val="both"/>
        <w:rPr>
          <w:rFonts w:ascii="Times New Roman" w:hAnsi="Times New Roman" w:cs="Times New Roman"/>
          <w:sz w:val="24"/>
          <w:szCs w:val="24"/>
        </w:rPr>
      </w:pPr>
    </w:p>
    <w:p w:rsidR="00D7545B" w:rsidRPr="00441DDC" w:rsidRDefault="005F527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lastRenderedPageBreak/>
        <w:t>Ce comité dénommé «  COPIL IRC » participe</w:t>
      </w:r>
      <w:r w:rsidR="00937C72">
        <w:rPr>
          <w:rFonts w:ascii="Times New Roman" w:hAnsi="Times New Roman" w:cs="Times New Roman"/>
          <w:sz w:val="24"/>
          <w:szCs w:val="24"/>
        </w:rPr>
        <w:t xml:space="preserve"> </w:t>
      </w:r>
      <w:r w:rsidRPr="00441DDC">
        <w:rPr>
          <w:rFonts w:ascii="Times New Roman" w:hAnsi="Times New Roman" w:cs="Times New Roman"/>
          <w:sz w:val="24"/>
          <w:szCs w:val="24"/>
        </w:rPr>
        <w:t>:</w:t>
      </w:r>
    </w:p>
    <w:p w:rsidR="00D7545B" w:rsidRPr="00441DDC" w:rsidRDefault="00D7545B" w:rsidP="005901C7">
      <w:pPr>
        <w:numPr>
          <w:ilvl w:val="0"/>
          <w:numId w:val="3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à l’élaboration</w:t>
      </w:r>
      <w:r w:rsidR="005F527B" w:rsidRPr="00441DDC">
        <w:rPr>
          <w:rFonts w:ascii="Times New Roman" w:hAnsi="Times New Roman" w:cs="Times New Roman"/>
          <w:sz w:val="24"/>
          <w:szCs w:val="24"/>
        </w:rPr>
        <w:t xml:space="preserve"> et à la validation </w:t>
      </w:r>
      <w:r w:rsidRPr="00441DDC">
        <w:rPr>
          <w:rFonts w:ascii="Times New Roman" w:hAnsi="Times New Roman" w:cs="Times New Roman"/>
          <w:sz w:val="24"/>
          <w:szCs w:val="24"/>
        </w:rPr>
        <w:t>du cahier des charges de l’expérimentation parcours IRC</w:t>
      </w:r>
    </w:p>
    <w:p w:rsidR="00D7545B" w:rsidRPr="00441DDC" w:rsidRDefault="00D7545B" w:rsidP="005901C7">
      <w:pPr>
        <w:numPr>
          <w:ilvl w:val="0"/>
          <w:numId w:val="3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à l</w:t>
      </w:r>
      <w:r w:rsidR="00C205B8" w:rsidRPr="00441DDC">
        <w:rPr>
          <w:rFonts w:ascii="Times New Roman" w:hAnsi="Times New Roman" w:cs="Times New Roman"/>
          <w:sz w:val="24"/>
          <w:szCs w:val="24"/>
        </w:rPr>
        <w:t>’analyse</w:t>
      </w:r>
      <w:r w:rsidRPr="00441DDC">
        <w:rPr>
          <w:rFonts w:ascii="Times New Roman" w:hAnsi="Times New Roman" w:cs="Times New Roman"/>
          <w:sz w:val="24"/>
          <w:szCs w:val="24"/>
        </w:rPr>
        <w:t xml:space="preserve"> des projets </w:t>
      </w:r>
      <w:r w:rsidR="00C205B8" w:rsidRPr="00441DDC">
        <w:rPr>
          <w:rFonts w:ascii="Times New Roman" w:hAnsi="Times New Roman" w:cs="Times New Roman"/>
          <w:sz w:val="24"/>
          <w:szCs w:val="24"/>
        </w:rPr>
        <w:t>présentés (avis consultatif)</w:t>
      </w:r>
    </w:p>
    <w:p w:rsidR="00D7545B" w:rsidRPr="00441DDC" w:rsidRDefault="00D7545B" w:rsidP="005901C7">
      <w:pPr>
        <w:numPr>
          <w:ilvl w:val="0"/>
          <w:numId w:val="3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au suivi de l’expérimentation</w:t>
      </w:r>
    </w:p>
    <w:p w:rsidR="00D7545B" w:rsidRPr="00441DDC" w:rsidRDefault="00D7545B" w:rsidP="00451B33">
      <w:pPr>
        <w:spacing w:line="240" w:lineRule="auto"/>
        <w:ind w:right="340"/>
        <w:jc w:val="both"/>
        <w:rPr>
          <w:rFonts w:ascii="Times New Roman" w:hAnsi="Times New Roman" w:cs="Times New Roman"/>
          <w:sz w:val="24"/>
          <w:szCs w:val="24"/>
          <w:highlight w:val="yellow"/>
        </w:rPr>
      </w:pPr>
    </w:p>
    <w:p w:rsidR="00D7545B" w:rsidRPr="00441DDC" w:rsidRDefault="005F527B" w:rsidP="00451B33">
      <w:pPr>
        <w:pStyle w:val="Titre1"/>
        <w:ind w:right="340"/>
        <w:rPr>
          <w:rFonts w:ascii="Times New Roman" w:hAnsi="Times New Roman" w:cs="Times New Roman"/>
          <w:szCs w:val="24"/>
        </w:rPr>
      </w:pPr>
      <w:bookmarkStart w:id="25" w:name="_Toc464728811"/>
      <w:r w:rsidRPr="00441DDC">
        <w:rPr>
          <w:rFonts w:ascii="Times New Roman" w:hAnsi="Times New Roman" w:cs="Times New Roman"/>
          <w:szCs w:val="24"/>
        </w:rPr>
        <w:t>9-Constitution du dossier de candidature</w:t>
      </w:r>
      <w:bookmarkEnd w:id="25"/>
    </w:p>
    <w:p w:rsidR="00D7545B" w:rsidRPr="00441DDC" w:rsidRDefault="005F527B" w:rsidP="00451B33">
      <w:pPr>
        <w:ind w:right="340"/>
        <w:jc w:val="both"/>
        <w:rPr>
          <w:rFonts w:ascii="Times New Roman" w:hAnsi="Times New Roman" w:cs="Times New Roman"/>
          <w:sz w:val="24"/>
          <w:szCs w:val="24"/>
        </w:rPr>
      </w:pPr>
      <w:r w:rsidRPr="00441DDC">
        <w:rPr>
          <w:rFonts w:ascii="Times New Roman" w:hAnsi="Times New Roman" w:cs="Times New Roman"/>
          <w:sz w:val="24"/>
          <w:szCs w:val="24"/>
        </w:rPr>
        <w:t>L</w:t>
      </w:r>
      <w:r w:rsidR="00D7545B" w:rsidRPr="00441DDC">
        <w:rPr>
          <w:rFonts w:ascii="Times New Roman" w:hAnsi="Times New Roman" w:cs="Times New Roman"/>
          <w:sz w:val="24"/>
          <w:szCs w:val="24"/>
        </w:rPr>
        <w:t xml:space="preserve">e dossier de demande comportera </w:t>
      </w:r>
      <w:r w:rsidR="00631E8F" w:rsidRPr="00441DDC">
        <w:rPr>
          <w:rFonts w:ascii="Times New Roman" w:hAnsi="Times New Roman" w:cs="Times New Roman"/>
          <w:sz w:val="24"/>
          <w:szCs w:val="24"/>
        </w:rPr>
        <w:t xml:space="preserve">notamment </w:t>
      </w:r>
      <w:r w:rsidR="00D7545B" w:rsidRPr="00441DDC">
        <w:rPr>
          <w:rFonts w:ascii="Times New Roman" w:hAnsi="Times New Roman" w:cs="Times New Roman"/>
          <w:sz w:val="24"/>
          <w:szCs w:val="24"/>
        </w:rPr>
        <w:t xml:space="preserve">les </w:t>
      </w:r>
      <w:r w:rsidRPr="00441DDC">
        <w:rPr>
          <w:rFonts w:ascii="Times New Roman" w:hAnsi="Times New Roman" w:cs="Times New Roman"/>
          <w:sz w:val="24"/>
          <w:szCs w:val="24"/>
        </w:rPr>
        <w:t xml:space="preserve">éléments </w:t>
      </w:r>
      <w:r w:rsidR="00D7545B" w:rsidRPr="00441DDC">
        <w:rPr>
          <w:rFonts w:ascii="Times New Roman" w:hAnsi="Times New Roman" w:cs="Times New Roman"/>
          <w:sz w:val="24"/>
          <w:szCs w:val="24"/>
        </w:rPr>
        <w:t xml:space="preserve">suivants :   </w:t>
      </w:r>
    </w:p>
    <w:p w:rsidR="00C205B8" w:rsidRPr="00441DDC" w:rsidRDefault="00C205B8" w:rsidP="00451B33">
      <w:pPr>
        <w:ind w:right="340"/>
        <w:jc w:val="both"/>
        <w:rPr>
          <w:rFonts w:ascii="Times New Roman" w:hAnsi="Times New Roman" w:cs="Times New Roman"/>
          <w:sz w:val="24"/>
          <w:szCs w:val="24"/>
        </w:rPr>
      </w:pPr>
    </w:p>
    <w:p w:rsidR="00D7545B" w:rsidRPr="00441DDC" w:rsidRDefault="00AE77D5" w:rsidP="00451B33">
      <w:pPr>
        <w:ind w:right="340"/>
        <w:rPr>
          <w:rFonts w:ascii="Times New Roman" w:hAnsi="Times New Roman" w:cs="Times New Roman"/>
          <w:b/>
          <w:sz w:val="24"/>
          <w:szCs w:val="24"/>
          <w:u w:val="single"/>
        </w:rPr>
      </w:pPr>
      <w:r w:rsidRPr="00441DDC">
        <w:rPr>
          <w:rFonts w:ascii="Times New Roman" w:hAnsi="Times New Roman" w:cs="Times New Roman"/>
          <w:b/>
          <w:sz w:val="24"/>
          <w:szCs w:val="24"/>
          <w:u w:val="single"/>
        </w:rPr>
        <w:t>9-1</w:t>
      </w:r>
      <w:r w:rsidR="00D7545B" w:rsidRPr="00441DDC">
        <w:rPr>
          <w:rFonts w:ascii="Times New Roman" w:hAnsi="Times New Roman" w:cs="Times New Roman"/>
          <w:b/>
          <w:sz w:val="24"/>
          <w:szCs w:val="24"/>
          <w:u w:val="single"/>
        </w:rPr>
        <w:t>Les participants à l’expérimentation :</w:t>
      </w:r>
    </w:p>
    <w:p w:rsidR="00D7545B" w:rsidRPr="00441DDC" w:rsidRDefault="00D7545B" w:rsidP="00451B33">
      <w:pPr>
        <w:ind w:left="360" w:right="340"/>
        <w:contextualSpacing/>
        <w:jc w:val="both"/>
        <w:rPr>
          <w:rFonts w:ascii="Times New Roman" w:hAnsi="Times New Roman" w:cs="Times New Roman"/>
          <w:b/>
          <w:sz w:val="24"/>
          <w:szCs w:val="24"/>
        </w:rPr>
      </w:pPr>
    </w:p>
    <w:p w:rsidR="00D7545B" w:rsidRPr="00441DDC" w:rsidRDefault="00D7545B" w:rsidP="00451B33">
      <w:pPr>
        <w:ind w:right="340"/>
        <w:jc w:val="both"/>
        <w:rPr>
          <w:rFonts w:ascii="Times New Roman" w:hAnsi="Times New Roman" w:cs="Times New Roman"/>
          <w:sz w:val="24"/>
          <w:szCs w:val="24"/>
          <w:u w:val="single"/>
        </w:rPr>
      </w:pPr>
      <w:r w:rsidRPr="00441DDC">
        <w:rPr>
          <w:rFonts w:ascii="Times New Roman" w:hAnsi="Times New Roman" w:cs="Times New Roman"/>
          <w:sz w:val="24"/>
          <w:szCs w:val="24"/>
        </w:rPr>
        <w:t xml:space="preserve">A) </w:t>
      </w:r>
      <w:r w:rsidRPr="00441DDC">
        <w:rPr>
          <w:rFonts w:ascii="Times New Roman" w:hAnsi="Times New Roman" w:cs="Times New Roman"/>
          <w:sz w:val="24"/>
          <w:szCs w:val="24"/>
          <w:u w:val="single"/>
        </w:rPr>
        <w:t>Les membres participants au projet</w:t>
      </w:r>
    </w:p>
    <w:p w:rsidR="00D7545B" w:rsidRPr="00441DDC" w:rsidRDefault="00D7545B" w:rsidP="00451B33">
      <w:pPr>
        <w:ind w:right="340"/>
        <w:jc w:val="both"/>
        <w:rPr>
          <w:rFonts w:ascii="Times New Roman" w:hAnsi="Times New Roman" w:cs="Times New Roman"/>
          <w:sz w:val="24"/>
          <w:szCs w:val="24"/>
        </w:rPr>
      </w:pP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Il est demandé aux candidats d’indiquer les noms, coordonnées, fonction des personnes et organismes souhaitant participer  au projet ainsi que leur accord écrit de participation sur la base des engagement prévus au chapitre 6 de l’arrêté d’ « orientations nationales » et leur accord pour signer la charte des professionnels (annexe</w:t>
      </w:r>
      <w:r w:rsidR="00E81295" w:rsidRPr="00441DDC">
        <w:rPr>
          <w:rFonts w:ascii="Times New Roman" w:hAnsi="Times New Roman" w:cs="Times New Roman"/>
          <w:sz w:val="24"/>
          <w:szCs w:val="24"/>
        </w:rPr>
        <w:t>3)</w:t>
      </w:r>
      <w:r w:rsidR="0027557D" w:rsidRPr="00441DDC">
        <w:rPr>
          <w:rFonts w:ascii="Times New Roman" w:hAnsi="Times New Roman" w:cs="Times New Roman"/>
          <w:sz w:val="24"/>
          <w:szCs w:val="24"/>
        </w:rPr>
        <w:t xml:space="preserve"> et s’engagent à signer la charte des professionnels de santé</w:t>
      </w:r>
      <w:r w:rsidR="00E81295" w:rsidRPr="00441DDC">
        <w:rPr>
          <w:rFonts w:ascii="Times New Roman" w:hAnsi="Times New Roman" w:cs="Times New Roman"/>
          <w:sz w:val="24"/>
          <w:szCs w:val="24"/>
        </w:rPr>
        <w:t>.</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Chacun des participants devra, en outre,  fournir une déclaration de conflits d’intérêt auprès de l’ARS à annexer au dossier de candidature (formulaire en annexe). </w:t>
      </w:r>
    </w:p>
    <w:p w:rsidR="00D7545B" w:rsidRPr="00441DDC" w:rsidRDefault="00D7545B" w:rsidP="00451B33">
      <w:pPr>
        <w:spacing w:after="200"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Les modalités des coopérations entre les acteurs sont à préciser ainsi que les procédures et outils éventuels envisagés.</w:t>
      </w:r>
    </w:p>
    <w:p w:rsidR="00830A92" w:rsidRPr="00441DDC" w:rsidRDefault="00830A92" w:rsidP="00451B33">
      <w:pPr>
        <w:spacing w:after="200" w:line="240" w:lineRule="auto"/>
        <w:ind w:right="340"/>
        <w:jc w:val="both"/>
        <w:rPr>
          <w:rFonts w:ascii="Times New Roman" w:hAnsi="Times New Roman" w:cs="Times New Roman"/>
          <w:sz w:val="24"/>
          <w:szCs w:val="24"/>
          <w:highlight w:val="yellow"/>
        </w:rPr>
      </w:pPr>
    </w:p>
    <w:p w:rsidR="00D7545B" w:rsidRPr="00441DDC" w:rsidRDefault="00D7545B" w:rsidP="00451B33">
      <w:pPr>
        <w:spacing w:line="240" w:lineRule="auto"/>
        <w:ind w:right="340"/>
        <w:jc w:val="both"/>
        <w:rPr>
          <w:rFonts w:ascii="Times New Roman" w:hAnsi="Times New Roman" w:cs="Times New Roman"/>
          <w:sz w:val="24"/>
          <w:szCs w:val="24"/>
          <w:u w:val="single"/>
        </w:rPr>
      </w:pPr>
      <w:r w:rsidRPr="00441DDC">
        <w:rPr>
          <w:rFonts w:ascii="Times New Roman" w:hAnsi="Times New Roman" w:cs="Times New Roman"/>
          <w:sz w:val="24"/>
          <w:szCs w:val="24"/>
        </w:rPr>
        <w:t xml:space="preserve">B) </w:t>
      </w:r>
      <w:r w:rsidRPr="00441DDC">
        <w:rPr>
          <w:rFonts w:ascii="Times New Roman" w:hAnsi="Times New Roman" w:cs="Times New Roman"/>
          <w:sz w:val="24"/>
          <w:szCs w:val="24"/>
          <w:u w:val="single"/>
        </w:rPr>
        <w:t>Les membres « associés » au projet</w:t>
      </w:r>
    </w:p>
    <w:p w:rsidR="00D7545B" w:rsidRPr="00441DDC" w:rsidRDefault="00D7545B" w:rsidP="00451B33">
      <w:pPr>
        <w:spacing w:line="240" w:lineRule="auto"/>
        <w:ind w:right="340"/>
        <w:jc w:val="both"/>
        <w:rPr>
          <w:rFonts w:ascii="Times New Roman" w:hAnsi="Times New Roman" w:cs="Times New Roman"/>
          <w:sz w:val="24"/>
          <w:szCs w:val="24"/>
          <w:u w:val="single"/>
        </w:rPr>
      </w:pPr>
    </w:p>
    <w:p w:rsidR="00D7545B" w:rsidRPr="00441DDC" w:rsidRDefault="00D7545B" w:rsidP="00451B33">
      <w:pPr>
        <w:spacing w:line="240" w:lineRule="auto"/>
        <w:ind w:right="340"/>
        <w:jc w:val="both"/>
        <w:rPr>
          <w:rFonts w:ascii="Times New Roman" w:hAnsi="Times New Roman" w:cs="Times New Roman"/>
          <w:sz w:val="24"/>
          <w:szCs w:val="24"/>
          <w:u w:val="single"/>
        </w:rPr>
      </w:pPr>
      <w:r w:rsidRPr="00441DDC">
        <w:rPr>
          <w:rFonts w:ascii="Times New Roman" w:hAnsi="Times New Roman" w:cs="Times New Roman"/>
          <w:sz w:val="24"/>
          <w:szCs w:val="24"/>
        </w:rPr>
        <w:t>Le cas échéant, les candidats devront préciser les noms et qualité des partenaires « associés » envisagés (personnes organismes) et  mentionner explicitement avoir reçu l’accord de ces derniers pour une telle participation ainsi que leur accord pour signer la charte des professionnels</w:t>
      </w:r>
      <w:r w:rsidRPr="00441DDC">
        <w:rPr>
          <w:rFonts w:ascii="Times New Roman" w:hAnsi="Times New Roman" w:cs="Times New Roman"/>
          <w:sz w:val="24"/>
          <w:szCs w:val="24"/>
          <w:vertAlign w:val="superscript"/>
        </w:rPr>
        <w:footnoteReference w:id="3"/>
      </w:r>
      <w:r w:rsidRPr="00441DDC">
        <w:rPr>
          <w:rFonts w:ascii="Times New Roman" w:hAnsi="Times New Roman" w:cs="Times New Roman"/>
          <w:sz w:val="24"/>
          <w:szCs w:val="24"/>
        </w:rPr>
        <w:t xml:space="preserve">.  </w:t>
      </w: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Les modalités des coopérations entre les acteurs sont à préciser ainsi que les procédures et outils éventuels envisagés.</w:t>
      </w:r>
    </w:p>
    <w:p w:rsidR="00414274" w:rsidRPr="00441DDC" w:rsidRDefault="00414274" w:rsidP="00451B33">
      <w:pPr>
        <w:ind w:right="340"/>
        <w:rPr>
          <w:rFonts w:ascii="Times New Roman" w:hAnsi="Times New Roman" w:cs="Times New Roman"/>
          <w:sz w:val="24"/>
          <w:szCs w:val="24"/>
        </w:rPr>
      </w:pPr>
    </w:p>
    <w:p w:rsidR="00D7545B" w:rsidRPr="00441DDC" w:rsidRDefault="00AE77D5" w:rsidP="00451B33">
      <w:pPr>
        <w:ind w:right="340"/>
        <w:rPr>
          <w:rFonts w:ascii="Times New Roman" w:hAnsi="Times New Roman" w:cs="Times New Roman"/>
          <w:b/>
          <w:sz w:val="24"/>
          <w:szCs w:val="24"/>
          <w:u w:val="single"/>
        </w:rPr>
      </w:pPr>
      <w:r w:rsidRPr="00441DDC">
        <w:rPr>
          <w:rFonts w:ascii="Times New Roman" w:hAnsi="Times New Roman" w:cs="Times New Roman"/>
          <w:b/>
          <w:sz w:val="24"/>
          <w:szCs w:val="24"/>
          <w:u w:val="single"/>
        </w:rPr>
        <w:t>9-2</w:t>
      </w:r>
      <w:r w:rsidR="00937C72">
        <w:rPr>
          <w:rFonts w:ascii="Times New Roman" w:hAnsi="Times New Roman" w:cs="Times New Roman"/>
          <w:b/>
          <w:sz w:val="24"/>
          <w:szCs w:val="24"/>
          <w:u w:val="single"/>
        </w:rPr>
        <w:t xml:space="preserve"> </w:t>
      </w:r>
      <w:r w:rsidR="00D7545B" w:rsidRPr="00441DDC">
        <w:rPr>
          <w:rFonts w:ascii="Times New Roman" w:hAnsi="Times New Roman" w:cs="Times New Roman"/>
          <w:b/>
          <w:sz w:val="24"/>
          <w:szCs w:val="24"/>
          <w:u w:val="single"/>
        </w:rPr>
        <w:t>Les objectifs opérationnels</w:t>
      </w:r>
    </w:p>
    <w:p w:rsidR="009C43B0" w:rsidRPr="00441DDC" w:rsidRDefault="009C43B0" w:rsidP="00451B33">
      <w:pPr>
        <w:ind w:right="340"/>
        <w:rPr>
          <w:rFonts w:ascii="Times New Roman" w:hAnsi="Times New Roman" w:cs="Times New Roman"/>
          <w:sz w:val="24"/>
          <w:szCs w:val="24"/>
        </w:rPr>
      </w:pPr>
      <w:r w:rsidRPr="00441DDC">
        <w:rPr>
          <w:rFonts w:ascii="Times New Roman" w:hAnsi="Times New Roman" w:cs="Times New Roman"/>
          <w:sz w:val="24"/>
          <w:szCs w:val="24"/>
        </w:rPr>
        <w:t>Il s’agit de préciser :</w:t>
      </w:r>
    </w:p>
    <w:p w:rsidR="00D7545B" w:rsidRPr="00441DDC" w:rsidRDefault="00E81295" w:rsidP="005901C7">
      <w:pPr>
        <w:numPr>
          <w:ilvl w:val="0"/>
          <w:numId w:val="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La zone géographique proposée</w:t>
      </w:r>
      <w:r w:rsidR="00937C72">
        <w:rPr>
          <w:rFonts w:ascii="Times New Roman" w:hAnsi="Times New Roman" w:cs="Times New Roman"/>
          <w:sz w:val="24"/>
          <w:szCs w:val="24"/>
        </w:rPr>
        <w:t xml:space="preserve"> </w:t>
      </w:r>
      <w:r w:rsidR="00D7545B" w:rsidRPr="00441DDC">
        <w:rPr>
          <w:rFonts w:ascii="Times New Roman" w:hAnsi="Times New Roman" w:cs="Times New Roman"/>
          <w:sz w:val="24"/>
          <w:szCs w:val="24"/>
        </w:rPr>
        <w:t>;</w:t>
      </w:r>
    </w:p>
    <w:p w:rsidR="00D7545B" w:rsidRPr="00441DDC" w:rsidRDefault="00D7545B" w:rsidP="005901C7">
      <w:pPr>
        <w:numPr>
          <w:ilvl w:val="0"/>
          <w:numId w:val="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les objectifs en termes de nombre de patients à inclure par segment et sous-segment de parcours avec </w:t>
      </w:r>
      <w:r w:rsidR="00E81295" w:rsidRPr="00441DDC">
        <w:rPr>
          <w:rFonts w:ascii="Times New Roman" w:hAnsi="Times New Roman" w:cs="Times New Roman"/>
          <w:sz w:val="24"/>
          <w:szCs w:val="24"/>
        </w:rPr>
        <w:t>la montée en charge</w:t>
      </w:r>
      <w:r w:rsidR="00937C72">
        <w:rPr>
          <w:rFonts w:ascii="Times New Roman" w:hAnsi="Times New Roman" w:cs="Times New Roman"/>
          <w:sz w:val="24"/>
          <w:szCs w:val="24"/>
        </w:rPr>
        <w:t xml:space="preserve"> </w:t>
      </w:r>
      <w:r w:rsidRPr="00441DDC">
        <w:rPr>
          <w:rFonts w:ascii="Times New Roman" w:hAnsi="Times New Roman" w:cs="Times New Roman"/>
          <w:sz w:val="24"/>
          <w:szCs w:val="24"/>
        </w:rPr>
        <w:t>;</w:t>
      </w:r>
    </w:p>
    <w:p w:rsidR="00D7545B" w:rsidRPr="00441DDC" w:rsidRDefault="00D7545B" w:rsidP="005901C7">
      <w:pPr>
        <w:numPr>
          <w:ilvl w:val="0"/>
          <w:numId w:val="2"/>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les objectifs chiffrés proposés (avec montée en charge) sur la base des objectifs définis dans le présent cahier des charges.</w:t>
      </w:r>
    </w:p>
    <w:p w:rsidR="00D7545B" w:rsidRPr="00441DDC" w:rsidRDefault="00D7545B" w:rsidP="00451B33">
      <w:pPr>
        <w:spacing w:line="240" w:lineRule="auto"/>
        <w:ind w:left="810" w:right="340"/>
        <w:contextualSpacing/>
        <w:jc w:val="both"/>
        <w:rPr>
          <w:rFonts w:ascii="Times New Roman" w:hAnsi="Times New Roman" w:cs="Times New Roman"/>
          <w:sz w:val="24"/>
          <w:szCs w:val="24"/>
        </w:rPr>
      </w:pPr>
    </w:p>
    <w:p w:rsidR="00D7545B" w:rsidRPr="00441DDC" w:rsidRDefault="00D7545B" w:rsidP="00451B33">
      <w:pPr>
        <w:spacing w:after="200" w:line="240" w:lineRule="auto"/>
        <w:ind w:right="340"/>
        <w:jc w:val="both"/>
        <w:rPr>
          <w:rFonts w:ascii="Times New Roman" w:hAnsi="Times New Roman" w:cs="Times New Roman"/>
          <w:i/>
          <w:sz w:val="24"/>
          <w:szCs w:val="24"/>
        </w:rPr>
      </w:pPr>
      <w:r w:rsidRPr="00441DDC">
        <w:rPr>
          <w:rFonts w:ascii="Times New Roman" w:hAnsi="Times New Roman" w:cs="Times New Roman"/>
          <w:i/>
          <w:sz w:val="24"/>
          <w:szCs w:val="24"/>
        </w:rPr>
        <w:lastRenderedPageBreak/>
        <w:t xml:space="preserve">NB : en effet le projet proposé par les candidats peut ne couvrir qu’une seule partie de l’objet de l’appel à projet (un des segments de parcours de l’appel à projet par exemple ; par ailleurs les candidats doivent s’engager sur des objectifs </w:t>
      </w:r>
      <w:r w:rsidR="00C205B8" w:rsidRPr="00441DDC">
        <w:rPr>
          <w:rFonts w:ascii="Times New Roman" w:hAnsi="Times New Roman" w:cs="Times New Roman"/>
          <w:i/>
          <w:sz w:val="24"/>
          <w:szCs w:val="24"/>
        </w:rPr>
        <w:t>sachant que les 2 sous-segments sont à expérimenter.</w:t>
      </w:r>
    </w:p>
    <w:p w:rsidR="00C205B8" w:rsidRPr="00441DDC" w:rsidRDefault="00C205B8" w:rsidP="00451B33">
      <w:pPr>
        <w:spacing w:line="240" w:lineRule="auto"/>
        <w:ind w:right="340"/>
        <w:jc w:val="both"/>
        <w:rPr>
          <w:rFonts w:ascii="Times New Roman" w:hAnsi="Times New Roman" w:cs="Times New Roman"/>
          <w:i/>
          <w:sz w:val="24"/>
          <w:szCs w:val="24"/>
        </w:rPr>
      </w:pPr>
    </w:p>
    <w:p w:rsidR="00C205B8" w:rsidRPr="00441DDC" w:rsidRDefault="00C205B8" w:rsidP="00451B33">
      <w:pPr>
        <w:spacing w:line="240" w:lineRule="auto"/>
        <w:ind w:right="340"/>
        <w:jc w:val="both"/>
        <w:rPr>
          <w:rFonts w:ascii="Times New Roman" w:hAnsi="Times New Roman" w:cs="Times New Roman"/>
          <w:i/>
          <w:sz w:val="24"/>
          <w:szCs w:val="24"/>
        </w:rPr>
      </w:pPr>
    </w:p>
    <w:p w:rsidR="00D7545B" w:rsidRPr="00441DDC" w:rsidRDefault="008F2AA0" w:rsidP="00451B33">
      <w:pPr>
        <w:ind w:right="340"/>
        <w:rPr>
          <w:rFonts w:ascii="Times New Roman" w:hAnsi="Times New Roman" w:cs="Times New Roman"/>
          <w:sz w:val="24"/>
          <w:szCs w:val="24"/>
        </w:rPr>
      </w:pPr>
      <w:r w:rsidRPr="00441DDC">
        <w:rPr>
          <w:rFonts w:ascii="Times New Roman" w:hAnsi="Times New Roman" w:cs="Times New Roman"/>
          <w:b/>
          <w:sz w:val="24"/>
          <w:szCs w:val="24"/>
          <w:u w:val="single"/>
        </w:rPr>
        <w:t>9-3</w:t>
      </w:r>
      <w:r w:rsidR="00937C72">
        <w:rPr>
          <w:rFonts w:ascii="Times New Roman" w:hAnsi="Times New Roman" w:cs="Times New Roman"/>
          <w:b/>
          <w:sz w:val="24"/>
          <w:szCs w:val="24"/>
          <w:u w:val="single"/>
        </w:rPr>
        <w:t xml:space="preserve"> </w:t>
      </w:r>
      <w:r w:rsidR="00D7545B" w:rsidRPr="00441DDC">
        <w:rPr>
          <w:rFonts w:ascii="Times New Roman" w:hAnsi="Times New Roman" w:cs="Times New Roman"/>
          <w:b/>
          <w:sz w:val="24"/>
          <w:szCs w:val="24"/>
          <w:u w:val="single"/>
        </w:rPr>
        <w:t>Le contenu du parcours envisagé par sous</w:t>
      </w:r>
      <w:r w:rsidR="00937C72">
        <w:rPr>
          <w:rFonts w:ascii="Times New Roman" w:hAnsi="Times New Roman" w:cs="Times New Roman"/>
          <w:b/>
          <w:sz w:val="24"/>
          <w:szCs w:val="24"/>
          <w:u w:val="single"/>
        </w:rPr>
        <w:t>-</w:t>
      </w:r>
      <w:r w:rsidR="00D7545B" w:rsidRPr="00441DDC">
        <w:rPr>
          <w:rFonts w:ascii="Times New Roman" w:hAnsi="Times New Roman" w:cs="Times New Roman"/>
          <w:b/>
          <w:sz w:val="24"/>
          <w:szCs w:val="24"/>
          <w:u w:val="single"/>
        </w:rPr>
        <w:t>segments</w:t>
      </w:r>
      <w:r w:rsidR="00D7545B" w:rsidRPr="00441DDC">
        <w:rPr>
          <w:rFonts w:ascii="Times New Roman" w:hAnsi="Times New Roman" w:cs="Times New Roman"/>
          <w:sz w:val="24"/>
          <w:szCs w:val="24"/>
        </w:rPr>
        <w:t xml:space="preserve"> (sur la base du point 3 du cahier des charge) en identifiant explicitement les personnes ou les organismes qui seront impliqués et leurs modalités d’intervention (cf. chapitre 4 de l’arrêté d’ « orientations nationales ») ainsi que les outils envisagés ou déjà existants. </w:t>
      </w:r>
    </w:p>
    <w:p w:rsidR="0070009C" w:rsidRPr="00441DDC" w:rsidRDefault="0070009C" w:rsidP="00451B33">
      <w:pPr>
        <w:spacing w:after="200" w:line="240" w:lineRule="auto"/>
        <w:ind w:right="340"/>
        <w:contextualSpacing/>
        <w:jc w:val="both"/>
        <w:rPr>
          <w:rFonts w:ascii="Times New Roman" w:hAnsi="Times New Roman" w:cs="Times New Roman"/>
          <w:sz w:val="24"/>
          <w:szCs w:val="24"/>
        </w:rPr>
      </w:pPr>
    </w:p>
    <w:p w:rsidR="0070009C" w:rsidRPr="00441DDC" w:rsidRDefault="0070009C" w:rsidP="00451B33">
      <w:pPr>
        <w:spacing w:after="200" w:line="240" w:lineRule="auto"/>
        <w:ind w:right="340"/>
        <w:contextualSpacing/>
        <w:jc w:val="both"/>
        <w:rPr>
          <w:rFonts w:ascii="Times New Roman" w:hAnsi="Times New Roman" w:cs="Times New Roman"/>
          <w:sz w:val="24"/>
          <w:szCs w:val="24"/>
        </w:rPr>
      </w:pPr>
    </w:p>
    <w:p w:rsidR="00D7545B" w:rsidRPr="00441DDC" w:rsidRDefault="00AE77D5"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b/>
          <w:sz w:val="24"/>
          <w:szCs w:val="24"/>
          <w:u w:val="single"/>
        </w:rPr>
        <w:t>9-4</w:t>
      </w:r>
      <w:r w:rsidR="00937C72">
        <w:rPr>
          <w:rFonts w:ascii="Times New Roman" w:hAnsi="Times New Roman" w:cs="Times New Roman"/>
          <w:b/>
          <w:sz w:val="24"/>
          <w:szCs w:val="24"/>
          <w:u w:val="single"/>
        </w:rPr>
        <w:t xml:space="preserve"> </w:t>
      </w:r>
      <w:r w:rsidR="00D7545B" w:rsidRPr="00441DDC">
        <w:rPr>
          <w:rFonts w:ascii="Times New Roman" w:hAnsi="Times New Roman" w:cs="Times New Roman"/>
          <w:b/>
          <w:sz w:val="24"/>
          <w:szCs w:val="24"/>
          <w:u w:val="single"/>
        </w:rPr>
        <w:t>Les modalité</w:t>
      </w:r>
      <w:r w:rsidR="009C43B0" w:rsidRPr="00441DDC">
        <w:rPr>
          <w:rFonts w:ascii="Times New Roman" w:hAnsi="Times New Roman" w:cs="Times New Roman"/>
          <w:b/>
          <w:sz w:val="24"/>
          <w:szCs w:val="24"/>
          <w:u w:val="single"/>
        </w:rPr>
        <w:t xml:space="preserve">s d’organisation et les étapes </w:t>
      </w:r>
      <w:r w:rsidR="00D7545B" w:rsidRPr="00441DDC">
        <w:rPr>
          <w:rFonts w:ascii="Times New Roman" w:hAnsi="Times New Roman" w:cs="Times New Roman"/>
          <w:b/>
          <w:sz w:val="24"/>
          <w:szCs w:val="24"/>
          <w:u w:val="single"/>
        </w:rPr>
        <w:t>des parcours envisagées</w:t>
      </w:r>
      <w:r w:rsidR="00D7545B" w:rsidRPr="00441DDC">
        <w:rPr>
          <w:rFonts w:ascii="Times New Roman" w:hAnsi="Times New Roman" w:cs="Times New Roman"/>
          <w:sz w:val="24"/>
          <w:szCs w:val="24"/>
        </w:rPr>
        <w:t xml:space="preserve"> (cf. chapitre 5 de l’arrêté d’ « orientations nationales ») ainsi que les personnes ou organismes impliqués  en précisant :</w:t>
      </w:r>
    </w:p>
    <w:p w:rsidR="00D7545B" w:rsidRPr="00441DDC" w:rsidRDefault="00D7545B" w:rsidP="005901C7">
      <w:pPr>
        <w:numPr>
          <w:ilvl w:val="0"/>
          <w:numId w:val="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Les modalités pratiques de repérage, d’inclusion, d’orientation et de suivi des patients envisagées, compte tenu du segment de parcours et les outils mobilisés ;  </w:t>
      </w:r>
    </w:p>
    <w:p w:rsidR="00D7545B" w:rsidRPr="00441DDC" w:rsidRDefault="00D7545B" w:rsidP="005901C7">
      <w:pPr>
        <w:numPr>
          <w:ilvl w:val="0"/>
          <w:numId w:val="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Les modalités d’organisation des étapes du parcours et de leur suivi ainsi que les outils mobilisés ;</w:t>
      </w:r>
    </w:p>
    <w:p w:rsidR="00D7545B" w:rsidRPr="00441DDC" w:rsidRDefault="00D7545B" w:rsidP="005901C7">
      <w:pPr>
        <w:numPr>
          <w:ilvl w:val="0"/>
          <w:numId w:val="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Les systèmes d’informations envisagés pour la réalisation des parcours  permettant notamment de respecter les règles du consentement du patient et du partage de l’information conformément à l’esprit du décret et de la charte des professionnels.   </w:t>
      </w:r>
    </w:p>
    <w:p w:rsidR="00316250" w:rsidRPr="00441DDC" w:rsidRDefault="00316250" w:rsidP="00451B33">
      <w:pPr>
        <w:spacing w:after="200" w:line="240" w:lineRule="auto"/>
        <w:ind w:right="340"/>
        <w:contextualSpacing/>
        <w:jc w:val="both"/>
        <w:rPr>
          <w:rFonts w:ascii="Times New Roman" w:hAnsi="Times New Roman" w:cs="Times New Roman"/>
          <w:sz w:val="24"/>
          <w:szCs w:val="24"/>
        </w:rPr>
      </w:pPr>
    </w:p>
    <w:p w:rsidR="00316250" w:rsidRPr="00441DDC" w:rsidRDefault="00316250" w:rsidP="00451B33">
      <w:pPr>
        <w:spacing w:after="200" w:line="240" w:lineRule="auto"/>
        <w:ind w:right="340"/>
        <w:contextualSpacing/>
        <w:jc w:val="both"/>
        <w:rPr>
          <w:rFonts w:ascii="Times New Roman" w:hAnsi="Times New Roman" w:cs="Times New Roman"/>
          <w:sz w:val="24"/>
          <w:szCs w:val="24"/>
        </w:rPr>
      </w:pPr>
    </w:p>
    <w:p w:rsidR="009237BA" w:rsidRPr="00441DDC" w:rsidRDefault="009237BA" w:rsidP="00451B33">
      <w:pPr>
        <w:spacing w:after="200" w:line="240" w:lineRule="auto"/>
        <w:ind w:right="340"/>
        <w:contextualSpacing/>
        <w:jc w:val="both"/>
        <w:rPr>
          <w:rFonts w:ascii="Times New Roman" w:hAnsi="Times New Roman" w:cs="Times New Roman"/>
          <w:b/>
          <w:sz w:val="24"/>
          <w:szCs w:val="24"/>
          <w:u w:val="single"/>
        </w:rPr>
      </w:pPr>
    </w:p>
    <w:p w:rsidR="00D7545B" w:rsidRPr="00441DDC" w:rsidRDefault="001027E0"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b/>
          <w:sz w:val="24"/>
          <w:szCs w:val="24"/>
          <w:u w:val="single"/>
        </w:rPr>
        <w:t>9-5</w:t>
      </w:r>
      <w:r w:rsidR="00937C72">
        <w:rPr>
          <w:rFonts w:ascii="Times New Roman" w:hAnsi="Times New Roman" w:cs="Times New Roman"/>
          <w:b/>
          <w:sz w:val="24"/>
          <w:szCs w:val="24"/>
          <w:u w:val="single"/>
        </w:rPr>
        <w:t xml:space="preserve"> </w:t>
      </w:r>
      <w:r w:rsidR="00D7545B" w:rsidRPr="00441DDC">
        <w:rPr>
          <w:rFonts w:ascii="Times New Roman" w:hAnsi="Times New Roman" w:cs="Times New Roman"/>
          <w:b/>
          <w:sz w:val="24"/>
          <w:szCs w:val="24"/>
          <w:u w:val="single"/>
        </w:rPr>
        <w:t>Les modalités envisagées pour assurer le suivi de l’expérimentation</w:t>
      </w:r>
      <w:r w:rsidR="00D7545B" w:rsidRPr="00441DDC">
        <w:rPr>
          <w:rFonts w:ascii="Times New Roman" w:hAnsi="Times New Roman" w:cs="Times New Roman"/>
          <w:sz w:val="24"/>
          <w:szCs w:val="24"/>
        </w:rPr>
        <w:t xml:space="preserve"> conformément à l’annexe, qui prévoit notamment :  </w:t>
      </w:r>
    </w:p>
    <w:p w:rsidR="00D7545B" w:rsidRPr="00441DDC" w:rsidRDefault="00D7545B" w:rsidP="005901C7">
      <w:pPr>
        <w:numPr>
          <w:ilvl w:val="0"/>
          <w:numId w:val="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La transmission tous les 6 mois à l’ARS d’un tableau de bord d’indicateurs de suivi et de mise en œuvre ; </w:t>
      </w:r>
    </w:p>
    <w:p w:rsidR="00D7545B" w:rsidRPr="00441DDC" w:rsidRDefault="00D7545B" w:rsidP="005901C7">
      <w:pPr>
        <w:numPr>
          <w:ilvl w:val="0"/>
          <w:numId w:val="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La transmission d’un rapport d’activité annuel ;</w:t>
      </w:r>
    </w:p>
    <w:p w:rsidR="00D7545B" w:rsidRPr="00441DDC" w:rsidRDefault="00D7545B" w:rsidP="005901C7">
      <w:pPr>
        <w:numPr>
          <w:ilvl w:val="0"/>
          <w:numId w:val="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La transmission d’un rapport final d’activité en fin d’expérimentation. </w:t>
      </w:r>
    </w:p>
    <w:p w:rsidR="00316250" w:rsidRPr="00441DDC" w:rsidRDefault="00316250" w:rsidP="00451B33">
      <w:pPr>
        <w:spacing w:after="200" w:line="240" w:lineRule="auto"/>
        <w:ind w:right="340"/>
        <w:contextualSpacing/>
        <w:jc w:val="both"/>
        <w:rPr>
          <w:rFonts w:ascii="Times New Roman" w:hAnsi="Times New Roman" w:cs="Times New Roman"/>
          <w:sz w:val="24"/>
          <w:szCs w:val="24"/>
        </w:rPr>
      </w:pPr>
    </w:p>
    <w:p w:rsidR="0070009C" w:rsidRPr="00441DDC" w:rsidRDefault="0070009C" w:rsidP="00451B33">
      <w:pPr>
        <w:spacing w:after="200" w:line="240" w:lineRule="auto"/>
        <w:ind w:left="1080" w:right="340"/>
        <w:contextualSpacing/>
        <w:jc w:val="both"/>
        <w:rPr>
          <w:rFonts w:ascii="Times New Roman" w:hAnsi="Times New Roman" w:cs="Times New Roman"/>
          <w:sz w:val="24"/>
          <w:szCs w:val="24"/>
        </w:rPr>
      </w:pPr>
    </w:p>
    <w:p w:rsidR="00830A92" w:rsidRPr="00441DDC" w:rsidRDefault="00830A92" w:rsidP="00451B33">
      <w:pPr>
        <w:spacing w:after="200" w:line="240" w:lineRule="auto"/>
        <w:ind w:right="340"/>
        <w:contextualSpacing/>
        <w:jc w:val="both"/>
        <w:rPr>
          <w:rFonts w:ascii="Times New Roman" w:hAnsi="Times New Roman" w:cs="Times New Roman"/>
          <w:b/>
          <w:sz w:val="24"/>
          <w:szCs w:val="24"/>
          <w:u w:val="single"/>
        </w:rPr>
      </w:pPr>
    </w:p>
    <w:p w:rsidR="00D7545B" w:rsidRPr="00441DDC" w:rsidRDefault="00AE77D5" w:rsidP="00451B33">
      <w:p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b/>
          <w:sz w:val="24"/>
          <w:szCs w:val="24"/>
          <w:u w:val="single"/>
        </w:rPr>
        <w:t>9-6</w:t>
      </w:r>
      <w:r w:rsidR="00937C72">
        <w:rPr>
          <w:rFonts w:ascii="Times New Roman" w:hAnsi="Times New Roman" w:cs="Times New Roman"/>
          <w:b/>
          <w:sz w:val="24"/>
          <w:szCs w:val="24"/>
          <w:u w:val="single"/>
        </w:rPr>
        <w:t xml:space="preserve"> </w:t>
      </w:r>
      <w:r w:rsidR="00D7545B" w:rsidRPr="00441DDC">
        <w:rPr>
          <w:rFonts w:ascii="Times New Roman" w:hAnsi="Times New Roman" w:cs="Times New Roman"/>
          <w:b/>
          <w:sz w:val="24"/>
          <w:szCs w:val="24"/>
          <w:u w:val="single"/>
        </w:rPr>
        <w:t>Les modalités envisagées pour participer à la démarche évaluative nationale élaborée par la DREES</w:t>
      </w:r>
      <w:r w:rsidR="00D7545B" w:rsidRPr="00441DDC">
        <w:rPr>
          <w:rFonts w:ascii="Times New Roman" w:hAnsi="Times New Roman" w:cs="Times New Roman"/>
          <w:b/>
          <w:sz w:val="24"/>
          <w:szCs w:val="24"/>
        </w:rPr>
        <w:t xml:space="preserve"> </w:t>
      </w:r>
      <w:r w:rsidR="00D7545B" w:rsidRPr="00441DDC">
        <w:rPr>
          <w:rFonts w:ascii="Times New Roman" w:hAnsi="Times New Roman" w:cs="Times New Roman"/>
          <w:sz w:val="24"/>
          <w:szCs w:val="24"/>
        </w:rPr>
        <w:t>précisant les moyens, les vecteurs, les procédures,  les personnels qui seront mobilisés pour assurer :</w:t>
      </w:r>
    </w:p>
    <w:p w:rsidR="00D7545B" w:rsidRPr="00441DDC" w:rsidRDefault="00D7545B" w:rsidP="005901C7">
      <w:pPr>
        <w:numPr>
          <w:ilvl w:val="0"/>
          <w:numId w:val="5"/>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les remontées des données relevant du suivi de l’expérimentation</w:t>
      </w:r>
    </w:p>
    <w:p w:rsidR="00D7545B" w:rsidRPr="00441DDC" w:rsidRDefault="00D7545B" w:rsidP="005901C7">
      <w:pPr>
        <w:numPr>
          <w:ilvl w:val="0"/>
          <w:numId w:val="5"/>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la participation aux travaux d’évaluation qualitative qui prévoient les déplacements de l’évaluateur qualitatif dans les régions et la disponibilité des acteurs pour échanger avec l’évaluateur</w:t>
      </w:r>
    </w:p>
    <w:p w:rsidR="000D0656" w:rsidRPr="00441DDC" w:rsidRDefault="000D0656" w:rsidP="00451B33">
      <w:pPr>
        <w:ind w:right="340"/>
        <w:rPr>
          <w:rFonts w:ascii="Times New Roman" w:hAnsi="Times New Roman" w:cs="Times New Roman"/>
          <w:sz w:val="24"/>
          <w:szCs w:val="24"/>
        </w:rPr>
      </w:pPr>
    </w:p>
    <w:p w:rsidR="009237BA" w:rsidRPr="00441DDC" w:rsidRDefault="009237BA" w:rsidP="00451B33">
      <w:pPr>
        <w:ind w:right="340"/>
        <w:rPr>
          <w:rFonts w:ascii="Times New Roman" w:hAnsi="Times New Roman" w:cs="Times New Roman"/>
          <w:sz w:val="24"/>
          <w:szCs w:val="24"/>
        </w:rPr>
      </w:pPr>
    </w:p>
    <w:p w:rsidR="00D7545B" w:rsidRPr="00441DDC" w:rsidRDefault="00AE77D5" w:rsidP="00451B33">
      <w:pPr>
        <w:ind w:right="340"/>
        <w:rPr>
          <w:rFonts w:ascii="Times New Roman" w:hAnsi="Times New Roman" w:cs="Times New Roman"/>
          <w:b/>
          <w:sz w:val="24"/>
          <w:szCs w:val="24"/>
          <w:u w:val="single"/>
        </w:rPr>
      </w:pPr>
      <w:r w:rsidRPr="00441DDC">
        <w:rPr>
          <w:rFonts w:ascii="Times New Roman" w:hAnsi="Times New Roman" w:cs="Times New Roman"/>
          <w:b/>
          <w:sz w:val="24"/>
          <w:szCs w:val="24"/>
          <w:u w:val="single"/>
        </w:rPr>
        <w:t>9-7</w:t>
      </w:r>
      <w:r w:rsidR="00937C72">
        <w:rPr>
          <w:rFonts w:ascii="Times New Roman" w:hAnsi="Times New Roman" w:cs="Times New Roman"/>
          <w:b/>
          <w:sz w:val="24"/>
          <w:szCs w:val="24"/>
          <w:u w:val="single"/>
        </w:rPr>
        <w:t xml:space="preserve"> </w:t>
      </w:r>
      <w:r w:rsidR="00D7545B" w:rsidRPr="00441DDC">
        <w:rPr>
          <w:rFonts w:ascii="Times New Roman" w:hAnsi="Times New Roman" w:cs="Times New Roman"/>
          <w:b/>
          <w:sz w:val="24"/>
          <w:szCs w:val="24"/>
          <w:u w:val="single"/>
        </w:rPr>
        <w:t xml:space="preserve">La demande de financement : </w:t>
      </w:r>
    </w:p>
    <w:p w:rsidR="00D7545B" w:rsidRPr="00441DDC" w:rsidRDefault="00D7545B" w:rsidP="00451B33">
      <w:pPr>
        <w:spacing w:after="200"/>
        <w:ind w:left="360"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Le promoteur devra élaborer un budget prévisionnel de fonctionnement par poste de dépenses.</w:t>
      </w:r>
    </w:p>
    <w:p w:rsidR="002E7A37" w:rsidRPr="00441DDC" w:rsidRDefault="002E7A37" w:rsidP="009237BA">
      <w:pPr>
        <w:spacing w:line="240" w:lineRule="auto"/>
        <w:ind w:right="340"/>
        <w:jc w:val="both"/>
        <w:rPr>
          <w:rFonts w:ascii="Times New Roman" w:hAnsi="Times New Roman" w:cs="Times New Roman"/>
          <w:b/>
          <w:sz w:val="24"/>
          <w:szCs w:val="24"/>
          <w:highlight w:val="yellow"/>
        </w:rPr>
      </w:pPr>
    </w:p>
    <w:p w:rsidR="00D7545B" w:rsidRPr="00441DDC" w:rsidRDefault="00D7545B" w:rsidP="00451B33">
      <w:pPr>
        <w:pStyle w:val="Titre1"/>
        <w:ind w:right="340"/>
        <w:rPr>
          <w:rFonts w:ascii="Times New Roman" w:hAnsi="Times New Roman" w:cs="Times New Roman"/>
          <w:szCs w:val="24"/>
        </w:rPr>
      </w:pPr>
      <w:bookmarkStart w:id="26" w:name="_Toc464728812"/>
      <w:r w:rsidRPr="00441DDC">
        <w:rPr>
          <w:rFonts w:ascii="Times New Roman" w:hAnsi="Times New Roman" w:cs="Times New Roman"/>
          <w:szCs w:val="24"/>
        </w:rPr>
        <w:lastRenderedPageBreak/>
        <w:t>10-Les modalités de candidatures et procédures de sélection des projets</w:t>
      </w:r>
      <w:bookmarkEnd w:id="26"/>
      <w:r w:rsidRPr="00441DDC">
        <w:rPr>
          <w:rFonts w:ascii="Times New Roman" w:hAnsi="Times New Roman" w:cs="Times New Roman"/>
          <w:szCs w:val="24"/>
        </w:rPr>
        <w:t xml:space="preserve"> </w:t>
      </w:r>
    </w:p>
    <w:p w:rsidR="009237BA" w:rsidRPr="00441DDC" w:rsidRDefault="009237BA" w:rsidP="009237BA">
      <w:pPr>
        <w:pStyle w:val="Titre2"/>
        <w:spacing w:before="0" w:after="0" w:line="240" w:lineRule="auto"/>
        <w:ind w:right="340"/>
        <w:rPr>
          <w:rStyle w:val="Titre2Car"/>
          <w:rFonts w:ascii="Times New Roman" w:hAnsi="Times New Roman" w:cs="Times New Roman"/>
          <w:b/>
          <w:bCs/>
          <w:szCs w:val="24"/>
        </w:rPr>
      </w:pPr>
    </w:p>
    <w:p w:rsidR="00D7545B" w:rsidRPr="00441DDC" w:rsidRDefault="008F2AA0" w:rsidP="00451B33">
      <w:pPr>
        <w:pStyle w:val="Titre2"/>
        <w:ind w:right="340"/>
        <w:rPr>
          <w:rFonts w:ascii="Times New Roman" w:hAnsi="Times New Roman" w:cs="Times New Roman"/>
          <w:szCs w:val="24"/>
        </w:rPr>
      </w:pPr>
      <w:bookmarkStart w:id="27" w:name="_Toc464728813"/>
      <w:r w:rsidRPr="00441DDC">
        <w:rPr>
          <w:rStyle w:val="Titre2Car"/>
          <w:rFonts w:ascii="Times New Roman" w:hAnsi="Times New Roman" w:cs="Times New Roman"/>
          <w:b/>
          <w:bCs/>
          <w:szCs w:val="24"/>
        </w:rPr>
        <w:t>10-1</w:t>
      </w:r>
      <w:r w:rsidR="00937C72">
        <w:rPr>
          <w:rStyle w:val="Titre2Car"/>
          <w:rFonts w:ascii="Times New Roman" w:hAnsi="Times New Roman" w:cs="Times New Roman"/>
          <w:b/>
          <w:bCs/>
          <w:szCs w:val="24"/>
        </w:rPr>
        <w:t xml:space="preserve"> </w:t>
      </w:r>
      <w:r w:rsidR="00316250" w:rsidRPr="00441DDC">
        <w:rPr>
          <w:rStyle w:val="Titre2Car"/>
          <w:rFonts w:ascii="Times New Roman" w:hAnsi="Times New Roman" w:cs="Times New Roman"/>
          <w:b/>
          <w:bCs/>
          <w:szCs w:val="24"/>
        </w:rPr>
        <w:t>M</w:t>
      </w:r>
      <w:r w:rsidR="00D7545B" w:rsidRPr="00441DDC">
        <w:rPr>
          <w:rStyle w:val="Titre2Car"/>
          <w:rFonts w:ascii="Times New Roman" w:hAnsi="Times New Roman" w:cs="Times New Roman"/>
          <w:b/>
          <w:bCs/>
          <w:szCs w:val="24"/>
        </w:rPr>
        <w:t>odalités de dépôts des projets</w:t>
      </w:r>
      <w:bookmarkEnd w:id="27"/>
    </w:p>
    <w:p w:rsidR="00D7545B" w:rsidRPr="00441DDC" w:rsidRDefault="00D7545B" w:rsidP="00451B33">
      <w:pPr>
        <w:autoSpaceDE w:val="0"/>
        <w:autoSpaceDN w:val="0"/>
        <w:adjustRightInd w:val="0"/>
        <w:spacing w:after="200" w:line="240" w:lineRule="auto"/>
        <w:ind w:right="340"/>
        <w:rPr>
          <w:rFonts w:ascii="Times New Roman" w:hAnsi="Times New Roman" w:cs="Times New Roman"/>
          <w:sz w:val="24"/>
          <w:szCs w:val="24"/>
        </w:rPr>
      </w:pPr>
      <w:r w:rsidRPr="00441DDC">
        <w:rPr>
          <w:rFonts w:ascii="Times New Roman" w:hAnsi="Times New Roman" w:cs="Times New Roman"/>
          <w:sz w:val="24"/>
          <w:szCs w:val="24"/>
        </w:rPr>
        <w:t>Le</w:t>
      </w:r>
      <w:r w:rsidR="00631E8F" w:rsidRPr="00441DDC">
        <w:rPr>
          <w:rFonts w:ascii="Times New Roman" w:hAnsi="Times New Roman" w:cs="Times New Roman"/>
          <w:sz w:val="24"/>
          <w:szCs w:val="24"/>
        </w:rPr>
        <w:t xml:space="preserve"> dossier de candidature est à adr</w:t>
      </w:r>
      <w:r w:rsidR="00937C72">
        <w:rPr>
          <w:rFonts w:ascii="Times New Roman" w:hAnsi="Times New Roman" w:cs="Times New Roman"/>
          <w:sz w:val="24"/>
          <w:szCs w:val="24"/>
        </w:rPr>
        <w:t>esser en 6 exemplaires à l’ARS Océan Indien</w:t>
      </w:r>
      <w:r w:rsidR="00631E8F" w:rsidRPr="00441DDC">
        <w:rPr>
          <w:rFonts w:ascii="Times New Roman" w:hAnsi="Times New Roman" w:cs="Times New Roman"/>
          <w:sz w:val="24"/>
          <w:szCs w:val="24"/>
        </w:rPr>
        <w:t xml:space="preserve"> </w:t>
      </w:r>
    </w:p>
    <w:p w:rsidR="00631E8F" w:rsidRPr="00441DDC" w:rsidRDefault="00631E8F" w:rsidP="005901C7">
      <w:pPr>
        <w:pStyle w:val="Paragraphedeliste"/>
        <w:numPr>
          <w:ilvl w:val="0"/>
          <w:numId w:val="13"/>
        </w:numPr>
        <w:autoSpaceDE w:val="0"/>
        <w:autoSpaceDN w:val="0"/>
        <w:adjustRightInd w:val="0"/>
        <w:spacing w:line="240" w:lineRule="auto"/>
        <w:ind w:right="340"/>
        <w:rPr>
          <w:rFonts w:ascii="Times New Roman" w:hAnsi="Times New Roman" w:cs="Times New Roman"/>
          <w:sz w:val="24"/>
          <w:szCs w:val="24"/>
        </w:rPr>
      </w:pPr>
      <w:r w:rsidRPr="00441DDC">
        <w:rPr>
          <w:rFonts w:ascii="Times New Roman" w:hAnsi="Times New Roman" w:cs="Times New Roman"/>
          <w:sz w:val="24"/>
          <w:szCs w:val="24"/>
        </w:rPr>
        <w:t>par voie postale :</w:t>
      </w:r>
    </w:p>
    <w:p w:rsidR="00D7545B" w:rsidRPr="00441DDC" w:rsidRDefault="00D7545B" w:rsidP="00451B33">
      <w:pPr>
        <w:autoSpaceDE w:val="0"/>
        <w:autoSpaceDN w:val="0"/>
        <w:adjustRightInd w:val="0"/>
        <w:spacing w:after="200" w:line="240" w:lineRule="auto"/>
        <w:ind w:left="1530" w:right="340"/>
        <w:contextualSpacing/>
        <w:rPr>
          <w:rFonts w:ascii="Times New Roman" w:hAnsi="Times New Roman" w:cs="Times New Roman"/>
          <w:b/>
          <w:bCs/>
          <w:sz w:val="24"/>
          <w:szCs w:val="24"/>
        </w:rPr>
      </w:pPr>
      <w:r w:rsidRPr="00441DDC">
        <w:rPr>
          <w:rFonts w:ascii="Times New Roman" w:hAnsi="Times New Roman" w:cs="Times New Roman"/>
          <w:b/>
          <w:bCs/>
          <w:sz w:val="24"/>
          <w:szCs w:val="24"/>
        </w:rPr>
        <w:t>Agence Régionale de Santé Océan Indien</w:t>
      </w:r>
    </w:p>
    <w:p w:rsidR="00D7545B" w:rsidRPr="00441DDC" w:rsidRDefault="00D7545B" w:rsidP="00451B33">
      <w:pPr>
        <w:autoSpaceDE w:val="0"/>
        <w:autoSpaceDN w:val="0"/>
        <w:adjustRightInd w:val="0"/>
        <w:spacing w:after="200" w:line="240" w:lineRule="auto"/>
        <w:ind w:left="1530" w:right="340"/>
        <w:contextualSpacing/>
        <w:rPr>
          <w:rFonts w:ascii="Times New Roman" w:hAnsi="Times New Roman" w:cs="Times New Roman"/>
          <w:bCs/>
          <w:sz w:val="24"/>
          <w:szCs w:val="24"/>
        </w:rPr>
      </w:pPr>
      <w:r w:rsidRPr="00441DDC">
        <w:rPr>
          <w:rFonts w:ascii="Times New Roman" w:hAnsi="Times New Roman" w:cs="Times New Roman"/>
          <w:bCs/>
          <w:sz w:val="24"/>
          <w:szCs w:val="24"/>
        </w:rPr>
        <w:t>2 Bis Avenue Georges Brassens  CS 61002</w:t>
      </w:r>
    </w:p>
    <w:p w:rsidR="00D7545B" w:rsidRPr="00441DDC" w:rsidRDefault="00D7545B" w:rsidP="00451B33">
      <w:pPr>
        <w:autoSpaceDE w:val="0"/>
        <w:autoSpaceDN w:val="0"/>
        <w:adjustRightInd w:val="0"/>
        <w:spacing w:after="200" w:line="240" w:lineRule="auto"/>
        <w:ind w:left="1530" w:right="340"/>
        <w:contextualSpacing/>
        <w:rPr>
          <w:rFonts w:ascii="Times New Roman" w:hAnsi="Times New Roman" w:cs="Times New Roman"/>
          <w:bCs/>
          <w:sz w:val="24"/>
          <w:szCs w:val="24"/>
        </w:rPr>
      </w:pPr>
      <w:r w:rsidRPr="00441DDC">
        <w:rPr>
          <w:rFonts w:ascii="Times New Roman" w:hAnsi="Times New Roman" w:cs="Times New Roman"/>
          <w:bCs/>
          <w:sz w:val="24"/>
          <w:szCs w:val="24"/>
        </w:rPr>
        <w:t>97743  Saint Denis Cedex 9</w:t>
      </w:r>
    </w:p>
    <w:p w:rsidR="00D7545B" w:rsidRPr="00441DDC" w:rsidRDefault="00D7545B" w:rsidP="00451B33">
      <w:pPr>
        <w:autoSpaceDE w:val="0"/>
        <w:autoSpaceDN w:val="0"/>
        <w:adjustRightInd w:val="0"/>
        <w:spacing w:after="200" w:line="240" w:lineRule="auto"/>
        <w:ind w:left="1530" w:right="340"/>
        <w:contextualSpacing/>
        <w:rPr>
          <w:rFonts w:ascii="Times New Roman" w:hAnsi="Times New Roman" w:cs="Times New Roman"/>
          <w:bCs/>
          <w:sz w:val="24"/>
          <w:szCs w:val="24"/>
        </w:rPr>
      </w:pPr>
      <w:r w:rsidRPr="00441DDC">
        <w:rPr>
          <w:rFonts w:ascii="Times New Roman" w:hAnsi="Times New Roman" w:cs="Times New Roman"/>
          <w:bCs/>
          <w:sz w:val="24"/>
          <w:szCs w:val="24"/>
        </w:rPr>
        <w:t xml:space="preserve">Auprès du secrétariat de la Direction Générale </w:t>
      </w:r>
    </w:p>
    <w:p w:rsidR="00631E8F" w:rsidRPr="00441DDC" w:rsidRDefault="00631E8F" w:rsidP="00451B33">
      <w:pPr>
        <w:autoSpaceDE w:val="0"/>
        <w:autoSpaceDN w:val="0"/>
        <w:adjustRightInd w:val="0"/>
        <w:spacing w:line="240" w:lineRule="auto"/>
        <w:ind w:right="340"/>
        <w:contextualSpacing/>
        <w:rPr>
          <w:rFonts w:ascii="Times New Roman" w:hAnsi="Times New Roman" w:cs="Times New Roman"/>
          <w:sz w:val="24"/>
          <w:szCs w:val="24"/>
        </w:rPr>
      </w:pPr>
    </w:p>
    <w:p w:rsidR="00D7545B" w:rsidRPr="00441DDC" w:rsidRDefault="00631E8F" w:rsidP="005901C7">
      <w:pPr>
        <w:pStyle w:val="Paragraphedeliste"/>
        <w:numPr>
          <w:ilvl w:val="0"/>
          <w:numId w:val="13"/>
        </w:numPr>
        <w:autoSpaceDE w:val="0"/>
        <w:autoSpaceDN w:val="0"/>
        <w:adjustRightInd w:val="0"/>
        <w:spacing w:line="240" w:lineRule="auto"/>
        <w:ind w:right="340"/>
        <w:rPr>
          <w:rFonts w:ascii="Times New Roman" w:hAnsi="Times New Roman" w:cs="Times New Roman"/>
          <w:b/>
          <w:sz w:val="24"/>
          <w:szCs w:val="24"/>
        </w:rPr>
      </w:pPr>
      <w:r w:rsidRPr="00441DDC">
        <w:rPr>
          <w:rFonts w:ascii="Times New Roman" w:hAnsi="Times New Roman" w:cs="Times New Roman"/>
          <w:b/>
          <w:sz w:val="24"/>
          <w:szCs w:val="24"/>
        </w:rPr>
        <w:t>et</w:t>
      </w:r>
      <w:r w:rsidRPr="00441DDC">
        <w:rPr>
          <w:rFonts w:ascii="Times New Roman" w:hAnsi="Times New Roman" w:cs="Times New Roman"/>
          <w:sz w:val="24"/>
          <w:szCs w:val="24"/>
        </w:rPr>
        <w:t xml:space="preserve"> par voie électronique à l’adresse suivante : </w:t>
      </w:r>
      <w:hyperlink r:id="rId9" w:history="1">
        <w:r w:rsidR="00D7545B" w:rsidRPr="00441DDC">
          <w:rPr>
            <w:rFonts w:ascii="Times New Roman" w:hAnsi="Times New Roman" w:cs="Times New Roman"/>
            <w:b/>
            <w:sz w:val="24"/>
            <w:szCs w:val="24"/>
            <w:u w:val="single"/>
          </w:rPr>
          <w:t>joelle.vidot@ars.sante.fr</w:t>
        </w:r>
      </w:hyperlink>
      <w:r w:rsidR="00D7545B" w:rsidRPr="00441DDC">
        <w:rPr>
          <w:rFonts w:ascii="Times New Roman" w:hAnsi="Times New Roman" w:cs="Times New Roman"/>
          <w:b/>
          <w:sz w:val="24"/>
          <w:szCs w:val="24"/>
        </w:rPr>
        <w:t> </w:t>
      </w:r>
    </w:p>
    <w:p w:rsidR="00D7545B" w:rsidRPr="00441DDC" w:rsidRDefault="001027E0" w:rsidP="00451B33">
      <w:pPr>
        <w:pStyle w:val="Titre2"/>
        <w:ind w:right="340"/>
        <w:rPr>
          <w:rFonts w:ascii="Times New Roman" w:hAnsi="Times New Roman" w:cs="Times New Roman"/>
          <w:szCs w:val="24"/>
        </w:rPr>
      </w:pPr>
      <w:bookmarkStart w:id="28" w:name="_Toc464728814"/>
      <w:r w:rsidRPr="00441DDC">
        <w:rPr>
          <w:rStyle w:val="Titre2Car"/>
          <w:rFonts w:ascii="Times New Roman" w:hAnsi="Times New Roman" w:cs="Times New Roman"/>
          <w:b/>
          <w:bCs/>
          <w:szCs w:val="24"/>
        </w:rPr>
        <w:t>10-2</w:t>
      </w:r>
      <w:r w:rsidR="00D7545B" w:rsidRPr="00441DDC">
        <w:rPr>
          <w:rStyle w:val="Titre2Car"/>
          <w:rFonts w:ascii="Times New Roman" w:hAnsi="Times New Roman" w:cs="Times New Roman"/>
          <w:b/>
          <w:bCs/>
          <w:szCs w:val="24"/>
        </w:rPr>
        <w:t xml:space="preserve"> </w:t>
      </w:r>
      <w:r w:rsidR="00937C72">
        <w:rPr>
          <w:rStyle w:val="Titre2Car"/>
          <w:rFonts w:ascii="Times New Roman" w:hAnsi="Times New Roman" w:cs="Times New Roman"/>
          <w:b/>
          <w:bCs/>
          <w:szCs w:val="24"/>
        </w:rPr>
        <w:t xml:space="preserve"> Procédure</w:t>
      </w:r>
      <w:r w:rsidR="00D7545B" w:rsidRPr="00441DDC">
        <w:rPr>
          <w:rStyle w:val="Titre2Car"/>
          <w:rFonts w:ascii="Times New Roman" w:hAnsi="Times New Roman" w:cs="Times New Roman"/>
          <w:b/>
          <w:bCs/>
          <w:szCs w:val="24"/>
        </w:rPr>
        <w:t xml:space="preserve"> de sélection des projets</w:t>
      </w:r>
      <w:bookmarkEnd w:id="28"/>
      <w:r w:rsidR="00D7545B" w:rsidRPr="00441DDC">
        <w:rPr>
          <w:rFonts w:ascii="Times New Roman" w:hAnsi="Times New Roman" w:cs="Times New Roman"/>
          <w:szCs w:val="24"/>
        </w:rPr>
        <w:t> </w:t>
      </w:r>
    </w:p>
    <w:p w:rsidR="00D7545B" w:rsidRPr="00441DDC" w:rsidRDefault="00631E8F"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 cho</w:t>
      </w:r>
      <w:r w:rsidR="00937C72">
        <w:rPr>
          <w:rFonts w:ascii="Times New Roman" w:hAnsi="Times New Roman" w:cs="Times New Roman"/>
          <w:sz w:val="24"/>
          <w:szCs w:val="24"/>
        </w:rPr>
        <w:t>ix des projets relève de l’ARS Océan Indien</w:t>
      </w:r>
      <w:r w:rsidRPr="00441DDC">
        <w:rPr>
          <w:rFonts w:ascii="Times New Roman" w:hAnsi="Times New Roman" w:cs="Times New Roman"/>
          <w:sz w:val="24"/>
          <w:szCs w:val="24"/>
        </w:rPr>
        <w:t xml:space="preserve"> après avis du </w:t>
      </w:r>
      <w:r w:rsidR="00D7545B" w:rsidRPr="00441DDC">
        <w:rPr>
          <w:rFonts w:ascii="Times New Roman" w:hAnsi="Times New Roman" w:cs="Times New Roman"/>
          <w:sz w:val="24"/>
          <w:szCs w:val="24"/>
        </w:rPr>
        <w:t xml:space="preserve">comité de sélection des projets </w:t>
      </w:r>
      <w:r w:rsidRPr="00441DDC">
        <w:rPr>
          <w:rFonts w:ascii="Times New Roman" w:hAnsi="Times New Roman" w:cs="Times New Roman"/>
          <w:sz w:val="24"/>
          <w:szCs w:val="24"/>
        </w:rPr>
        <w:t>mis en place chargé de donner son avis su</w:t>
      </w:r>
      <w:r w:rsidR="00D7545B" w:rsidRPr="00441DDC">
        <w:rPr>
          <w:rFonts w:ascii="Times New Roman" w:hAnsi="Times New Roman" w:cs="Times New Roman"/>
          <w:sz w:val="24"/>
          <w:szCs w:val="24"/>
        </w:rPr>
        <w:t>r les projets présentés .</w:t>
      </w:r>
    </w:p>
    <w:p w:rsidR="00631E8F" w:rsidRPr="00441DDC" w:rsidRDefault="00631E8F" w:rsidP="00451B33">
      <w:pPr>
        <w:spacing w:line="240" w:lineRule="auto"/>
        <w:ind w:right="340"/>
        <w:jc w:val="both"/>
        <w:rPr>
          <w:rFonts w:ascii="Times New Roman" w:hAnsi="Times New Roman" w:cs="Times New Roman"/>
          <w:sz w:val="24"/>
          <w:szCs w:val="24"/>
        </w:rPr>
      </w:pPr>
    </w:p>
    <w:p w:rsidR="00D7545B" w:rsidRPr="00441DDC" w:rsidRDefault="00D7545B" w:rsidP="00451B33">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Elle tiendra compte notamment des critères ci-dessous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cohérence et représentativité du groupe d’acteurs participants au projet</w:t>
      </w:r>
      <w:r w:rsidRPr="00441DDC">
        <w:rPr>
          <w:rFonts w:ascii="Times New Roman" w:hAnsi="Times New Roman" w:cs="Times New Roman"/>
          <w:sz w:val="24"/>
          <w:szCs w:val="24"/>
          <w:vertAlign w:val="superscript"/>
        </w:rPr>
        <w:footnoteReference w:id="4"/>
      </w:r>
      <w:r w:rsidRPr="00441DDC">
        <w:rPr>
          <w:rFonts w:ascii="Times New Roman" w:hAnsi="Times New Roman" w:cs="Times New Roman"/>
          <w:sz w:val="24"/>
          <w:szCs w:val="24"/>
        </w:rPr>
        <w:t>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cohérence du groupe d’acteurs associés au projet</w:t>
      </w:r>
      <w:r w:rsidRPr="00441DDC">
        <w:rPr>
          <w:rFonts w:ascii="Times New Roman" w:hAnsi="Times New Roman" w:cs="Times New Roman"/>
          <w:sz w:val="24"/>
          <w:szCs w:val="24"/>
          <w:vertAlign w:val="superscript"/>
        </w:rPr>
        <w:footnoteReference w:id="5"/>
      </w:r>
      <w:r w:rsidRPr="00441DDC">
        <w:rPr>
          <w:rFonts w:ascii="Times New Roman" w:hAnsi="Times New Roman" w:cs="Times New Roman"/>
          <w:sz w:val="24"/>
          <w:szCs w:val="24"/>
        </w:rPr>
        <w:t xml:space="preserve"> ;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cohérence et faisabilité des objectifs en termes de nombre de patients à inclure</w:t>
      </w:r>
      <w:r w:rsidR="00937C72">
        <w:rPr>
          <w:rFonts w:ascii="Times New Roman" w:hAnsi="Times New Roman" w:cs="Times New Roman"/>
          <w:sz w:val="24"/>
          <w:szCs w:val="24"/>
        </w:rPr>
        <w:t xml:space="preserve"> </w:t>
      </w:r>
      <w:r w:rsidRPr="00441DDC">
        <w:rPr>
          <w:rFonts w:ascii="Times New Roman" w:hAnsi="Times New Roman" w:cs="Times New Roman"/>
          <w:sz w:val="24"/>
          <w:szCs w:val="24"/>
        </w:rPr>
        <w:t xml:space="preserve">;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cohérence, pertinence et faisabilité des objectifs chiffrés opérationnels envisagés</w:t>
      </w:r>
      <w:r w:rsidR="00937C72">
        <w:rPr>
          <w:rFonts w:ascii="Times New Roman" w:hAnsi="Times New Roman" w:cs="Times New Roman"/>
          <w:sz w:val="24"/>
          <w:szCs w:val="24"/>
        </w:rPr>
        <w:t xml:space="preserve"> </w:t>
      </w:r>
      <w:r w:rsidRPr="00441DDC">
        <w:rPr>
          <w:rFonts w:ascii="Times New Roman" w:hAnsi="Times New Roman" w:cs="Times New Roman"/>
          <w:sz w:val="24"/>
          <w:szCs w:val="24"/>
        </w:rPr>
        <w:t xml:space="preserve">;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pertinence, cohérence, qualité, faisabilité du contenu du parcours proposé ainsi que des outils envisagés ou mis en œuvre</w:t>
      </w:r>
      <w:r w:rsidR="00937C72">
        <w:rPr>
          <w:rFonts w:ascii="Times New Roman" w:hAnsi="Times New Roman" w:cs="Times New Roman"/>
          <w:sz w:val="24"/>
          <w:szCs w:val="24"/>
        </w:rPr>
        <w:t xml:space="preserve"> </w:t>
      </w:r>
      <w:r w:rsidRPr="00441DDC">
        <w:rPr>
          <w:rFonts w:ascii="Times New Roman" w:hAnsi="Times New Roman" w:cs="Times New Roman"/>
          <w:sz w:val="24"/>
          <w:szCs w:val="24"/>
        </w:rPr>
        <w:t xml:space="preserve">;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pertinence, faisabilité, cohérence  de l’organisation proposée ainsi que des outils envisagés ou mis en œuvre</w:t>
      </w:r>
      <w:r w:rsidR="00937C72">
        <w:rPr>
          <w:rFonts w:ascii="Times New Roman" w:hAnsi="Times New Roman" w:cs="Times New Roman"/>
          <w:sz w:val="24"/>
          <w:szCs w:val="24"/>
        </w:rPr>
        <w:t xml:space="preserve"> </w:t>
      </w:r>
      <w:r w:rsidRPr="00441DDC">
        <w:rPr>
          <w:rFonts w:ascii="Times New Roman" w:hAnsi="Times New Roman" w:cs="Times New Roman"/>
          <w:sz w:val="24"/>
          <w:szCs w:val="24"/>
        </w:rPr>
        <w:t xml:space="preserve">;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respect des procédures concernant le consentement des patients pour l’inclusion ;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pertinence et faisabilité des outils et système d’information mobilisés pour la mise en œuvre des parcours proposés dans le respect des procédures de partage d’informations prévues dans le décret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pertinence et faisabilité des modalités opérationnelles de recueil d’informations pour assurer le suivi de l’expérimentation dans le respect des procédures de partage d’informations prévues dans le décret ;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pertinence et faisabilité des procédures mises en œuvre pour participer à la démarche évaluative nationale dans le respect des procédures de partage d’informations prévues dans le décret ; </w:t>
      </w:r>
    </w:p>
    <w:p w:rsidR="00D7545B" w:rsidRPr="00441DDC" w:rsidRDefault="00D7545B" w:rsidP="005901C7">
      <w:pPr>
        <w:numPr>
          <w:ilvl w:val="0"/>
          <w:numId w:val="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cohérence et adaptation du financement demandé.    </w:t>
      </w:r>
    </w:p>
    <w:p w:rsidR="007D26D4" w:rsidRPr="00441DDC" w:rsidRDefault="007D26D4" w:rsidP="00451B33">
      <w:pPr>
        <w:spacing w:after="200"/>
        <w:ind w:left="1440" w:right="340"/>
        <w:contextualSpacing/>
        <w:jc w:val="both"/>
        <w:rPr>
          <w:rFonts w:ascii="Times New Roman" w:hAnsi="Times New Roman" w:cs="Times New Roman"/>
          <w:sz w:val="24"/>
          <w:szCs w:val="24"/>
          <w:highlight w:val="yellow"/>
        </w:rPr>
      </w:pPr>
    </w:p>
    <w:p w:rsidR="00D7545B" w:rsidRPr="00441DDC" w:rsidRDefault="008F2AA0" w:rsidP="00451B33">
      <w:pPr>
        <w:pStyle w:val="Titre2"/>
        <w:ind w:right="340"/>
        <w:rPr>
          <w:rFonts w:ascii="Times New Roman" w:hAnsi="Times New Roman" w:cs="Times New Roman"/>
          <w:szCs w:val="24"/>
        </w:rPr>
      </w:pPr>
      <w:bookmarkStart w:id="29" w:name="_Toc464728815"/>
      <w:r w:rsidRPr="00441DDC">
        <w:rPr>
          <w:rFonts w:ascii="Times New Roman" w:hAnsi="Times New Roman" w:cs="Times New Roman"/>
          <w:szCs w:val="24"/>
        </w:rPr>
        <w:t>10-3</w:t>
      </w:r>
      <w:r w:rsidR="00431F60" w:rsidRPr="00441DDC">
        <w:rPr>
          <w:rFonts w:ascii="Times New Roman" w:hAnsi="Times New Roman" w:cs="Times New Roman"/>
          <w:szCs w:val="24"/>
        </w:rPr>
        <w:t xml:space="preserve"> </w:t>
      </w:r>
      <w:r w:rsidR="00937C72">
        <w:rPr>
          <w:rFonts w:ascii="Times New Roman" w:hAnsi="Times New Roman" w:cs="Times New Roman"/>
          <w:szCs w:val="24"/>
        </w:rPr>
        <w:t xml:space="preserve"> </w:t>
      </w:r>
      <w:r w:rsidR="00D7545B" w:rsidRPr="00441DDC">
        <w:rPr>
          <w:rFonts w:ascii="Times New Roman" w:hAnsi="Times New Roman" w:cs="Times New Roman"/>
          <w:szCs w:val="24"/>
        </w:rPr>
        <w:t>Calendrier</w:t>
      </w:r>
      <w:r w:rsidR="00EE6B14" w:rsidRPr="00441DDC">
        <w:rPr>
          <w:rFonts w:ascii="Times New Roman" w:hAnsi="Times New Roman" w:cs="Times New Roman"/>
          <w:szCs w:val="24"/>
        </w:rPr>
        <w:t xml:space="preserve"> indicatif </w:t>
      </w:r>
      <w:r w:rsidR="009C4F6E" w:rsidRPr="00441DDC">
        <w:rPr>
          <w:rFonts w:ascii="Times New Roman" w:hAnsi="Times New Roman" w:cs="Times New Roman"/>
          <w:szCs w:val="24"/>
        </w:rPr>
        <w:t>de l’appel à projet</w:t>
      </w:r>
      <w:bookmarkEnd w:id="29"/>
      <w:r w:rsidR="000A0435" w:rsidRPr="00441DDC">
        <w:rPr>
          <w:rFonts w:ascii="Times New Roman" w:hAnsi="Times New Roman" w:cs="Times New Roman"/>
          <w:szCs w:val="24"/>
        </w:rPr>
        <w:t>s</w:t>
      </w:r>
      <w:r w:rsidR="00333839" w:rsidRPr="00441DDC">
        <w:rPr>
          <w:rFonts w:ascii="Times New Roman" w:hAnsi="Times New Roman" w:cs="Times New Roman"/>
          <w:szCs w:val="24"/>
        </w:rPr>
        <w:t xml:space="preserve"> </w:t>
      </w:r>
    </w:p>
    <w:p w:rsidR="00D71CBE" w:rsidRPr="00441DDC" w:rsidRDefault="00D71CBE" w:rsidP="00D71CBE">
      <w:pPr>
        <w:ind w:right="-144"/>
        <w:jc w:val="both"/>
        <w:rPr>
          <w:rFonts w:ascii="Times New Roman" w:hAnsi="Times New Roman" w:cs="Times New Roman"/>
          <w:color w:val="1F497D" w:themeColor="dark2"/>
          <w:sz w:val="24"/>
          <w:szCs w:val="24"/>
        </w:rPr>
      </w:pPr>
      <w:r w:rsidRPr="00441DDC">
        <w:rPr>
          <w:rFonts w:ascii="Times New Roman" w:hAnsi="Times New Roman" w:cs="Times New Roman"/>
          <w:sz w:val="24"/>
          <w:szCs w:val="24"/>
        </w:rPr>
        <w:t>Chaque ARS expérimentatrice a la possibilité d’adapter son propre calendrier en fonction de ses choix et des situations locales (délai de lancement de l’appel à projets, date de dépôt des candidatures, délai d’examen des dossiers et choix de l’ARS).</w:t>
      </w:r>
      <w:r w:rsidRPr="00441DDC">
        <w:rPr>
          <w:rFonts w:ascii="Times New Roman" w:hAnsi="Times New Roman" w:cs="Times New Roman"/>
          <w:i/>
          <w:color w:val="1F497D" w:themeColor="dark2"/>
          <w:sz w:val="24"/>
          <w:szCs w:val="24"/>
        </w:rPr>
        <w:t xml:space="preserve">  </w:t>
      </w:r>
    </w:p>
    <w:p w:rsidR="00D71CBE" w:rsidRPr="00441DDC" w:rsidRDefault="00D71CBE" w:rsidP="00D71CBE">
      <w:pPr>
        <w:rPr>
          <w:rFonts w:ascii="Times New Roman" w:hAnsi="Times New Roman" w:cs="Times New Roman"/>
          <w:sz w:val="24"/>
          <w:szCs w:val="24"/>
        </w:rPr>
      </w:pPr>
    </w:p>
    <w:p w:rsidR="00D71CBE" w:rsidRPr="00441DDC" w:rsidRDefault="00D71CBE" w:rsidP="00D71CBE">
      <w:pPr>
        <w:rPr>
          <w:rFonts w:ascii="Times New Roman" w:hAnsi="Times New Roman" w:cs="Times New Roman"/>
          <w:sz w:val="24"/>
          <w:szCs w:val="24"/>
        </w:rPr>
      </w:pPr>
    </w:p>
    <w:p w:rsidR="00EE6B14" w:rsidRPr="00441DDC" w:rsidRDefault="00EE6B14" w:rsidP="00EE6B14">
      <w:pPr>
        <w:pStyle w:val="Paragraphedeliste"/>
        <w:numPr>
          <w:ilvl w:val="0"/>
          <w:numId w:val="63"/>
        </w:numPr>
        <w:spacing w:after="0" w:line="240" w:lineRule="auto"/>
        <w:contextualSpacing w:val="0"/>
        <w:rPr>
          <w:rFonts w:ascii="Times New Roman" w:hAnsi="Times New Roman" w:cs="Times New Roman"/>
          <w:b/>
          <w:sz w:val="24"/>
          <w:szCs w:val="24"/>
        </w:rPr>
      </w:pPr>
      <w:r w:rsidRPr="00441DDC">
        <w:rPr>
          <w:rFonts w:ascii="Times New Roman" w:hAnsi="Times New Roman" w:cs="Times New Roman"/>
          <w:b/>
          <w:sz w:val="24"/>
          <w:szCs w:val="24"/>
        </w:rPr>
        <w:t>Publication par arrêté ministériel des six cahiers des charges élaborés par les ARS</w:t>
      </w:r>
    </w:p>
    <w:p w:rsidR="00EE6B14" w:rsidRPr="00441DDC" w:rsidRDefault="00EE6B14" w:rsidP="00EE6B14">
      <w:pPr>
        <w:rPr>
          <w:rFonts w:ascii="Times New Roman" w:hAnsi="Times New Roman" w:cs="Times New Roman"/>
          <w:b/>
          <w:sz w:val="24"/>
          <w:szCs w:val="24"/>
        </w:rPr>
      </w:pPr>
    </w:p>
    <w:p w:rsidR="00EE6B14" w:rsidRPr="00441DDC" w:rsidRDefault="00EE6B14" w:rsidP="00EE6B14">
      <w:pPr>
        <w:pStyle w:val="Paragraphedeliste"/>
        <w:numPr>
          <w:ilvl w:val="0"/>
          <w:numId w:val="63"/>
        </w:numPr>
        <w:spacing w:after="0" w:line="240" w:lineRule="auto"/>
        <w:contextualSpacing w:val="0"/>
        <w:rPr>
          <w:rFonts w:ascii="Times New Roman" w:hAnsi="Times New Roman" w:cs="Times New Roman"/>
          <w:sz w:val="24"/>
          <w:szCs w:val="24"/>
        </w:rPr>
      </w:pPr>
      <w:r w:rsidRPr="00441DDC">
        <w:rPr>
          <w:rFonts w:ascii="Times New Roman" w:hAnsi="Times New Roman" w:cs="Times New Roman"/>
          <w:b/>
          <w:sz w:val="24"/>
          <w:szCs w:val="24"/>
        </w:rPr>
        <w:t>Réalisation de l’appel à projets</w:t>
      </w:r>
      <w:r w:rsidRPr="00441DDC">
        <w:rPr>
          <w:rFonts w:ascii="Times New Roman" w:hAnsi="Times New Roman" w:cs="Times New Roman"/>
          <w:sz w:val="24"/>
          <w:szCs w:val="24"/>
        </w:rPr>
        <w:t xml:space="preserve"> par l’ARS auprès des acteurs régionaux : délai</w:t>
      </w:r>
      <w:r w:rsidRPr="00441DDC">
        <w:rPr>
          <w:rFonts w:ascii="Times New Roman" w:hAnsi="Times New Roman" w:cs="Times New Roman"/>
          <w:b/>
          <w:sz w:val="24"/>
          <w:szCs w:val="24"/>
        </w:rPr>
        <w:t xml:space="preserve"> de 1,5 mois </w:t>
      </w:r>
      <w:r w:rsidRPr="00441DDC">
        <w:rPr>
          <w:rFonts w:ascii="Times New Roman" w:hAnsi="Times New Roman" w:cs="Times New Roman"/>
          <w:sz w:val="24"/>
          <w:szCs w:val="24"/>
        </w:rPr>
        <w:t>après la publication du cahier des charges</w:t>
      </w:r>
    </w:p>
    <w:p w:rsidR="00EE6B14" w:rsidRPr="00441DDC" w:rsidRDefault="00EE6B14" w:rsidP="00EE6B14">
      <w:pPr>
        <w:rPr>
          <w:rFonts w:ascii="Times New Roman" w:hAnsi="Times New Roman" w:cs="Times New Roman"/>
          <w:sz w:val="24"/>
          <w:szCs w:val="24"/>
        </w:rPr>
      </w:pPr>
    </w:p>
    <w:p w:rsidR="00EE6B14" w:rsidRPr="00441DDC" w:rsidRDefault="00EE6B14" w:rsidP="00EE6B14">
      <w:pPr>
        <w:pStyle w:val="Paragraphedeliste"/>
        <w:numPr>
          <w:ilvl w:val="0"/>
          <w:numId w:val="63"/>
        </w:numPr>
        <w:spacing w:after="0" w:line="240" w:lineRule="auto"/>
        <w:contextualSpacing w:val="0"/>
        <w:rPr>
          <w:rFonts w:ascii="Times New Roman" w:hAnsi="Times New Roman" w:cs="Times New Roman"/>
          <w:sz w:val="24"/>
          <w:szCs w:val="24"/>
        </w:rPr>
      </w:pPr>
      <w:r w:rsidRPr="00441DDC">
        <w:rPr>
          <w:rFonts w:ascii="Times New Roman" w:hAnsi="Times New Roman" w:cs="Times New Roman"/>
          <w:b/>
          <w:sz w:val="24"/>
          <w:szCs w:val="24"/>
        </w:rPr>
        <w:t>Dépôt des dossiers auprès de l’ARS :</w:t>
      </w:r>
      <w:r w:rsidRPr="00441DDC">
        <w:rPr>
          <w:rFonts w:ascii="Times New Roman" w:hAnsi="Times New Roman" w:cs="Times New Roman"/>
          <w:sz w:val="24"/>
          <w:szCs w:val="24"/>
        </w:rPr>
        <w:t> délai</w:t>
      </w:r>
      <w:r w:rsidRPr="00441DDC">
        <w:rPr>
          <w:rFonts w:ascii="Times New Roman" w:hAnsi="Times New Roman" w:cs="Times New Roman"/>
          <w:b/>
          <w:sz w:val="24"/>
          <w:szCs w:val="24"/>
        </w:rPr>
        <w:t xml:space="preserve"> de 2 mois</w:t>
      </w:r>
      <w:r w:rsidRPr="00441DDC">
        <w:rPr>
          <w:rFonts w:ascii="Times New Roman" w:hAnsi="Times New Roman" w:cs="Times New Roman"/>
          <w:sz w:val="24"/>
          <w:szCs w:val="24"/>
        </w:rPr>
        <w:t xml:space="preserve"> après la publication de l’appel à projets</w:t>
      </w:r>
    </w:p>
    <w:p w:rsidR="00EE6B14" w:rsidRPr="00441DDC" w:rsidRDefault="00EE6B14" w:rsidP="00EE6B14">
      <w:pPr>
        <w:rPr>
          <w:rFonts w:ascii="Times New Roman" w:hAnsi="Times New Roman" w:cs="Times New Roman"/>
          <w:sz w:val="24"/>
          <w:szCs w:val="24"/>
        </w:rPr>
      </w:pPr>
    </w:p>
    <w:p w:rsidR="00EE6B14" w:rsidRPr="00441DDC" w:rsidRDefault="00EE6B14" w:rsidP="00EE6B14">
      <w:pPr>
        <w:pStyle w:val="Paragraphedeliste"/>
        <w:numPr>
          <w:ilvl w:val="0"/>
          <w:numId w:val="63"/>
        </w:numPr>
        <w:spacing w:after="0" w:line="240" w:lineRule="auto"/>
        <w:contextualSpacing w:val="0"/>
        <w:rPr>
          <w:rFonts w:ascii="Times New Roman" w:hAnsi="Times New Roman" w:cs="Times New Roman"/>
          <w:b/>
          <w:sz w:val="24"/>
          <w:szCs w:val="24"/>
        </w:rPr>
      </w:pPr>
      <w:r w:rsidRPr="00441DDC">
        <w:rPr>
          <w:rFonts w:ascii="Times New Roman" w:hAnsi="Times New Roman" w:cs="Times New Roman"/>
          <w:b/>
          <w:sz w:val="24"/>
          <w:szCs w:val="24"/>
        </w:rPr>
        <w:t>Examen des dossiers et choix par l’ARS</w:t>
      </w:r>
      <w:r w:rsidRPr="00441DDC">
        <w:rPr>
          <w:rFonts w:ascii="Times New Roman" w:hAnsi="Times New Roman" w:cs="Times New Roman"/>
          <w:sz w:val="24"/>
          <w:szCs w:val="24"/>
        </w:rPr>
        <w:t xml:space="preserve"> des partenaires retenus dans l’expérimentation, désignation des coordonnateurs et signature d’une convention entre l’ARS, les caisses locales d’assurance maladie et les partenaires de l’expérimentation : </w:t>
      </w:r>
      <w:r w:rsidRPr="00441DDC">
        <w:rPr>
          <w:rFonts w:ascii="Times New Roman" w:hAnsi="Times New Roman" w:cs="Times New Roman"/>
          <w:b/>
          <w:sz w:val="24"/>
          <w:szCs w:val="24"/>
        </w:rPr>
        <w:t>délai de 2 mois</w:t>
      </w:r>
    </w:p>
    <w:p w:rsidR="00EE6B14" w:rsidRPr="00441DDC" w:rsidRDefault="00EE6B14" w:rsidP="00EE6B14">
      <w:pPr>
        <w:pStyle w:val="Paragraphedeliste"/>
        <w:rPr>
          <w:rFonts w:ascii="Times New Roman" w:hAnsi="Times New Roman" w:cs="Times New Roman"/>
          <w:b/>
          <w:sz w:val="24"/>
          <w:szCs w:val="24"/>
        </w:rPr>
      </w:pPr>
    </w:p>
    <w:p w:rsidR="00EE6B14" w:rsidRPr="00441DDC" w:rsidRDefault="00EE6B14" w:rsidP="00EE6B14">
      <w:pPr>
        <w:pStyle w:val="Paragraphedeliste"/>
        <w:numPr>
          <w:ilvl w:val="0"/>
          <w:numId w:val="63"/>
        </w:numPr>
        <w:spacing w:after="0" w:line="240" w:lineRule="auto"/>
        <w:contextualSpacing w:val="0"/>
        <w:rPr>
          <w:rFonts w:ascii="Times New Roman" w:hAnsi="Times New Roman" w:cs="Times New Roman"/>
          <w:sz w:val="24"/>
          <w:szCs w:val="24"/>
        </w:rPr>
      </w:pPr>
      <w:r w:rsidRPr="00441DDC">
        <w:rPr>
          <w:rFonts w:ascii="Times New Roman" w:hAnsi="Times New Roman" w:cs="Times New Roman"/>
          <w:b/>
          <w:sz w:val="24"/>
          <w:szCs w:val="24"/>
        </w:rPr>
        <w:t>Date de mise en œuvre des expérimentations</w:t>
      </w:r>
      <w:r w:rsidRPr="00441DDC">
        <w:rPr>
          <w:rFonts w:ascii="Times New Roman" w:hAnsi="Times New Roman" w:cs="Times New Roman"/>
          <w:sz w:val="24"/>
          <w:szCs w:val="24"/>
        </w:rPr>
        <w:t xml:space="preserve"> (pour une durée de 4 ans maximum) à date de la signature de la convention </w:t>
      </w:r>
    </w:p>
    <w:p w:rsidR="00EE6B14" w:rsidRPr="00441DDC" w:rsidRDefault="00EE6B14" w:rsidP="00EE6B14">
      <w:pPr>
        <w:pStyle w:val="Paragraphedeliste"/>
        <w:rPr>
          <w:rFonts w:ascii="Times New Roman" w:hAnsi="Times New Roman" w:cs="Times New Roman"/>
          <w:color w:val="1F497D" w:themeColor="dark2"/>
          <w:sz w:val="24"/>
          <w:szCs w:val="24"/>
        </w:rPr>
      </w:pPr>
    </w:p>
    <w:p w:rsidR="009C4F6E" w:rsidRPr="00441DDC" w:rsidRDefault="009C4F6E" w:rsidP="00451B33">
      <w:pPr>
        <w:spacing w:after="200"/>
        <w:ind w:right="340"/>
        <w:jc w:val="both"/>
        <w:rPr>
          <w:rFonts w:ascii="Times New Roman" w:hAnsi="Times New Roman" w:cs="Times New Roman"/>
          <w:sz w:val="24"/>
          <w:szCs w:val="24"/>
          <w:highlight w:val="yellow"/>
        </w:rPr>
      </w:pPr>
    </w:p>
    <w:p w:rsidR="00BC6C6A" w:rsidRPr="00441DDC" w:rsidRDefault="00BC6C6A" w:rsidP="00451B33">
      <w:pPr>
        <w:ind w:right="340"/>
        <w:rPr>
          <w:rFonts w:ascii="Times New Roman" w:hAnsi="Times New Roman" w:cs="Times New Roman"/>
          <w:sz w:val="24"/>
          <w:szCs w:val="24"/>
          <w:highlight w:val="yellow"/>
        </w:rPr>
      </w:pPr>
    </w:p>
    <w:p w:rsidR="00BC6C6A" w:rsidRPr="00441DDC" w:rsidRDefault="00BC6C6A" w:rsidP="00451B33">
      <w:pPr>
        <w:ind w:right="340"/>
        <w:rPr>
          <w:rFonts w:ascii="Times New Roman" w:hAnsi="Times New Roman" w:cs="Times New Roman"/>
          <w:sz w:val="24"/>
          <w:szCs w:val="24"/>
          <w:highlight w:val="yellow"/>
        </w:rPr>
      </w:pPr>
    </w:p>
    <w:p w:rsidR="00BC6C6A" w:rsidRPr="00441DDC" w:rsidRDefault="00BC6C6A" w:rsidP="00451B33">
      <w:pPr>
        <w:ind w:right="340"/>
        <w:rPr>
          <w:rFonts w:ascii="Times New Roman" w:hAnsi="Times New Roman" w:cs="Times New Roman"/>
          <w:sz w:val="24"/>
          <w:szCs w:val="24"/>
          <w:highlight w:val="yellow"/>
        </w:rPr>
      </w:pPr>
    </w:p>
    <w:p w:rsidR="00BC6C6A" w:rsidRDefault="00BC6C6A"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Default="00937C72" w:rsidP="00451B33">
      <w:pPr>
        <w:ind w:right="340"/>
        <w:rPr>
          <w:rFonts w:ascii="Times New Roman" w:hAnsi="Times New Roman" w:cs="Times New Roman"/>
          <w:sz w:val="24"/>
          <w:szCs w:val="24"/>
          <w:highlight w:val="yellow"/>
        </w:rPr>
      </w:pPr>
    </w:p>
    <w:p w:rsidR="00937C72" w:rsidRPr="00441DDC" w:rsidRDefault="00937C72" w:rsidP="00451B33">
      <w:pPr>
        <w:ind w:right="340"/>
        <w:rPr>
          <w:rFonts w:ascii="Times New Roman" w:hAnsi="Times New Roman" w:cs="Times New Roman"/>
          <w:sz w:val="24"/>
          <w:szCs w:val="24"/>
          <w:highlight w:val="yellow"/>
        </w:rPr>
      </w:pPr>
    </w:p>
    <w:p w:rsidR="00BC6C6A" w:rsidRPr="00441DDC" w:rsidRDefault="00BC6C6A" w:rsidP="00BC6C6A">
      <w:pPr>
        <w:rPr>
          <w:rFonts w:ascii="Times New Roman" w:hAnsi="Times New Roman" w:cs="Times New Roman"/>
          <w:b/>
          <w:sz w:val="24"/>
          <w:szCs w:val="24"/>
        </w:rPr>
      </w:pPr>
    </w:p>
    <w:p w:rsidR="00BC6C6A" w:rsidRPr="00441DDC" w:rsidRDefault="00BC6C6A" w:rsidP="00BC6C6A">
      <w:pPr>
        <w:rPr>
          <w:rFonts w:ascii="Times New Roman" w:hAnsi="Times New Roman" w:cs="Times New Roman"/>
          <w:b/>
          <w:sz w:val="24"/>
          <w:szCs w:val="24"/>
        </w:rPr>
      </w:pPr>
    </w:p>
    <w:p w:rsidR="00BC6C6A" w:rsidRPr="00441DDC" w:rsidRDefault="00BC6C6A" w:rsidP="00BC6C6A">
      <w:pPr>
        <w:rPr>
          <w:rFonts w:ascii="Times New Roman" w:hAnsi="Times New Roman" w:cs="Times New Roman"/>
          <w:b/>
          <w:sz w:val="24"/>
          <w:szCs w:val="24"/>
        </w:rPr>
      </w:pPr>
    </w:p>
    <w:p w:rsidR="00BC6C6A" w:rsidRPr="00441DDC" w:rsidRDefault="00BC6C6A" w:rsidP="00BC6C6A">
      <w:pPr>
        <w:ind w:right="850"/>
        <w:jc w:val="center"/>
        <w:rPr>
          <w:rFonts w:ascii="Times New Roman" w:hAnsi="Times New Roman" w:cs="Times New Roman"/>
          <w:b/>
          <w:color w:val="4F81BD"/>
          <w:sz w:val="24"/>
          <w:szCs w:val="24"/>
        </w:rPr>
      </w:pPr>
    </w:p>
    <w:p w:rsidR="00937C72" w:rsidRDefault="00937C72" w:rsidP="00BC6C6A">
      <w:pPr>
        <w:ind w:right="850"/>
        <w:jc w:val="center"/>
        <w:rPr>
          <w:rFonts w:ascii="Times New Roman" w:hAnsi="Times New Roman" w:cs="Times New Roman"/>
          <w:b/>
          <w:sz w:val="24"/>
          <w:szCs w:val="24"/>
        </w:rPr>
      </w:pPr>
    </w:p>
    <w:p w:rsidR="00937C72" w:rsidRDefault="00937C72" w:rsidP="00BC6C6A">
      <w:pPr>
        <w:ind w:right="850"/>
        <w:jc w:val="center"/>
        <w:rPr>
          <w:rFonts w:ascii="Times New Roman" w:hAnsi="Times New Roman" w:cs="Times New Roman"/>
          <w:b/>
          <w:sz w:val="24"/>
          <w:szCs w:val="24"/>
        </w:rPr>
      </w:pPr>
    </w:p>
    <w:p w:rsidR="00937C72" w:rsidRDefault="00937C72" w:rsidP="00BC6C6A">
      <w:pPr>
        <w:ind w:right="850"/>
        <w:jc w:val="center"/>
        <w:rPr>
          <w:rFonts w:ascii="Times New Roman" w:hAnsi="Times New Roman" w:cs="Times New Roman"/>
          <w:b/>
          <w:sz w:val="24"/>
          <w:szCs w:val="24"/>
        </w:rPr>
      </w:pPr>
    </w:p>
    <w:p w:rsidR="00937C72" w:rsidRDefault="00937C72" w:rsidP="00BC6C6A">
      <w:pPr>
        <w:ind w:right="850"/>
        <w:jc w:val="center"/>
        <w:rPr>
          <w:rFonts w:ascii="Times New Roman" w:hAnsi="Times New Roman" w:cs="Times New Roman"/>
          <w:b/>
          <w:sz w:val="24"/>
          <w:szCs w:val="24"/>
        </w:rPr>
      </w:pPr>
    </w:p>
    <w:p w:rsidR="00BC6C6A" w:rsidRPr="00441DDC" w:rsidRDefault="00BC6C6A" w:rsidP="00BC6C6A">
      <w:pPr>
        <w:ind w:right="850"/>
        <w:jc w:val="center"/>
        <w:rPr>
          <w:rFonts w:ascii="Times New Roman" w:hAnsi="Times New Roman" w:cs="Times New Roman"/>
          <w:b/>
          <w:sz w:val="24"/>
          <w:szCs w:val="24"/>
        </w:rPr>
      </w:pPr>
      <w:r w:rsidRPr="00441DDC">
        <w:rPr>
          <w:rFonts w:ascii="Times New Roman" w:hAnsi="Times New Roman" w:cs="Times New Roman"/>
          <w:b/>
          <w:sz w:val="24"/>
          <w:szCs w:val="24"/>
        </w:rPr>
        <w:t xml:space="preserve">Annexes : </w:t>
      </w:r>
    </w:p>
    <w:p w:rsidR="00BC6C6A" w:rsidRPr="00441DDC" w:rsidRDefault="00BC6C6A" w:rsidP="00BC6C6A">
      <w:pPr>
        <w:ind w:right="850"/>
        <w:jc w:val="center"/>
        <w:rPr>
          <w:rFonts w:ascii="Times New Roman" w:hAnsi="Times New Roman" w:cs="Times New Roman"/>
          <w:color w:val="4F81BD"/>
          <w:sz w:val="24"/>
          <w:szCs w:val="24"/>
        </w:rPr>
      </w:pPr>
    </w:p>
    <w:p w:rsidR="001E5EC8" w:rsidRPr="00441DDC" w:rsidRDefault="001E5EC8" w:rsidP="00154DDC">
      <w:pPr>
        <w:pStyle w:val="Paragraphedeliste"/>
        <w:numPr>
          <w:ilvl w:val="0"/>
          <w:numId w:val="62"/>
        </w:numPr>
        <w:spacing w:after="0" w:line="240" w:lineRule="auto"/>
        <w:ind w:left="1985" w:right="2126" w:hanging="284"/>
        <w:jc w:val="both"/>
        <w:rPr>
          <w:rFonts w:ascii="Times New Roman" w:hAnsi="Times New Roman" w:cs="Times New Roman"/>
          <w:b/>
          <w:color w:val="244061"/>
          <w:sz w:val="24"/>
          <w:szCs w:val="24"/>
        </w:rPr>
      </w:pPr>
      <w:r w:rsidRPr="00441DDC">
        <w:rPr>
          <w:rFonts w:ascii="Times New Roman" w:hAnsi="Times New Roman" w:cs="Times New Roman"/>
          <w:b/>
          <w:color w:val="244061"/>
          <w:sz w:val="24"/>
          <w:szCs w:val="24"/>
        </w:rPr>
        <w:t xml:space="preserve">Annexe 1 : </w:t>
      </w:r>
      <w:r w:rsidR="00880397" w:rsidRPr="00441DDC">
        <w:rPr>
          <w:rFonts w:ascii="Times New Roman" w:hAnsi="Times New Roman" w:cs="Times New Roman"/>
          <w:b/>
          <w:color w:val="244061"/>
          <w:sz w:val="24"/>
          <w:szCs w:val="24"/>
        </w:rPr>
        <w:t xml:space="preserve">Exemples d’actions par type de segment de parcours </w:t>
      </w:r>
      <w:r w:rsidRPr="00441DDC">
        <w:rPr>
          <w:rFonts w:ascii="Times New Roman" w:hAnsi="Times New Roman" w:cs="Times New Roman"/>
          <w:b/>
          <w:color w:val="244061"/>
          <w:sz w:val="24"/>
          <w:szCs w:val="24"/>
        </w:rPr>
        <w:t xml:space="preserve">  </w:t>
      </w:r>
    </w:p>
    <w:p w:rsidR="001E5EC8" w:rsidRPr="00441DDC" w:rsidRDefault="001E5EC8" w:rsidP="00154DDC">
      <w:pPr>
        <w:ind w:right="850"/>
        <w:jc w:val="both"/>
        <w:rPr>
          <w:rFonts w:ascii="Times New Roman" w:hAnsi="Times New Roman" w:cs="Times New Roman"/>
          <w:color w:val="4F81BD"/>
          <w:sz w:val="24"/>
          <w:szCs w:val="24"/>
        </w:rPr>
      </w:pPr>
    </w:p>
    <w:p w:rsidR="00BC6C6A" w:rsidRPr="00441DDC" w:rsidRDefault="00880397" w:rsidP="00154DDC">
      <w:pPr>
        <w:pStyle w:val="Paragraphedeliste"/>
        <w:numPr>
          <w:ilvl w:val="0"/>
          <w:numId w:val="62"/>
        </w:numPr>
        <w:spacing w:after="0" w:line="240" w:lineRule="auto"/>
        <w:ind w:left="1985" w:right="2126" w:hanging="284"/>
        <w:jc w:val="both"/>
        <w:rPr>
          <w:rFonts w:ascii="Times New Roman" w:hAnsi="Times New Roman" w:cs="Times New Roman"/>
          <w:b/>
          <w:color w:val="244061"/>
          <w:sz w:val="24"/>
          <w:szCs w:val="24"/>
        </w:rPr>
      </w:pPr>
      <w:r w:rsidRPr="00441DDC">
        <w:rPr>
          <w:rFonts w:ascii="Times New Roman" w:hAnsi="Times New Roman" w:cs="Times New Roman"/>
          <w:b/>
          <w:color w:val="244061"/>
          <w:sz w:val="24"/>
          <w:szCs w:val="24"/>
        </w:rPr>
        <w:t>Annexe 2</w:t>
      </w:r>
      <w:r w:rsidR="00BC6C6A" w:rsidRPr="00441DDC">
        <w:rPr>
          <w:rFonts w:ascii="Times New Roman" w:hAnsi="Times New Roman" w:cs="Times New Roman"/>
          <w:b/>
          <w:color w:val="244061"/>
          <w:sz w:val="24"/>
          <w:szCs w:val="24"/>
        </w:rPr>
        <w:t xml:space="preserve"> : Engagements et signatures du Directeur  </w:t>
      </w:r>
    </w:p>
    <w:p w:rsidR="008A58FF" w:rsidRPr="00441DDC" w:rsidRDefault="008A58FF" w:rsidP="00154DDC">
      <w:pPr>
        <w:pStyle w:val="Paragraphedeliste"/>
        <w:jc w:val="both"/>
        <w:rPr>
          <w:rFonts w:ascii="Times New Roman" w:hAnsi="Times New Roman" w:cs="Times New Roman"/>
          <w:b/>
          <w:color w:val="244061"/>
          <w:sz w:val="24"/>
          <w:szCs w:val="24"/>
        </w:rPr>
      </w:pPr>
    </w:p>
    <w:p w:rsidR="00BC6C6A" w:rsidRPr="00441DDC" w:rsidRDefault="00BC6C6A" w:rsidP="00154DDC">
      <w:pPr>
        <w:pStyle w:val="Paragraphedeliste"/>
        <w:spacing w:after="0" w:line="240" w:lineRule="auto"/>
        <w:ind w:left="1985" w:right="2126" w:hanging="284"/>
        <w:jc w:val="both"/>
        <w:rPr>
          <w:rFonts w:ascii="Times New Roman" w:hAnsi="Times New Roman" w:cs="Times New Roman"/>
          <w:b/>
          <w:color w:val="244061"/>
          <w:sz w:val="24"/>
          <w:szCs w:val="24"/>
        </w:rPr>
      </w:pPr>
    </w:p>
    <w:p w:rsidR="00BC6C6A" w:rsidRPr="00441DDC" w:rsidRDefault="00566FD8" w:rsidP="00154DDC">
      <w:pPr>
        <w:pStyle w:val="Paragraphedeliste"/>
        <w:numPr>
          <w:ilvl w:val="0"/>
          <w:numId w:val="62"/>
        </w:numPr>
        <w:spacing w:after="0" w:line="240" w:lineRule="auto"/>
        <w:ind w:left="1985" w:right="2126" w:hanging="284"/>
        <w:jc w:val="both"/>
        <w:rPr>
          <w:rFonts w:ascii="Times New Roman" w:hAnsi="Times New Roman" w:cs="Times New Roman"/>
          <w:b/>
          <w:color w:val="244061"/>
          <w:sz w:val="24"/>
          <w:szCs w:val="24"/>
        </w:rPr>
      </w:pPr>
      <w:r w:rsidRPr="00441DDC">
        <w:rPr>
          <w:rFonts w:ascii="Times New Roman" w:hAnsi="Times New Roman" w:cs="Times New Roman"/>
          <w:b/>
          <w:color w:val="244061"/>
          <w:sz w:val="24"/>
          <w:szCs w:val="24"/>
        </w:rPr>
        <w:t>Annexe 3</w:t>
      </w:r>
      <w:r w:rsidR="00BC6C6A" w:rsidRPr="00441DDC">
        <w:rPr>
          <w:rFonts w:ascii="Times New Roman" w:hAnsi="Times New Roman" w:cs="Times New Roman"/>
          <w:b/>
          <w:color w:val="244061"/>
          <w:sz w:val="24"/>
          <w:szCs w:val="24"/>
        </w:rPr>
        <w:t> : Déclaration de conflits d’intérêt à remplir par chaque participant au projet d’expérimentation </w:t>
      </w:r>
    </w:p>
    <w:p w:rsidR="003234C7" w:rsidRPr="00441DDC" w:rsidRDefault="003234C7" w:rsidP="003234C7">
      <w:pPr>
        <w:spacing w:line="240" w:lineRule="auto"/>
        <w:ind w:right="2126"/>
        <w:jc w:val="both"/>
        <w:rPr>
          <w:rFonts w:ascii="Times New Roman" w:hAnsi="Times New Roman" w:cs="Times New Roman"/>
          <w:b/>
          <w:color w:val="244061"/>
          <w:sz w:val="24"/>
          <w:szCs w:val="24"/>
        </w:rPr>
      </w:pPr>
    </w:p>
    <w:p w:rsidR="00BC6C6A" w:rsidRPr="00441DDC" w:rsidRDefault="00BC6C6A" w:rsidP="00154DDC">
      <w:pPr>
        <w:pStyle w:val="Paragraphedeliste"/>
        <w:spacing w:after="0" w:line="240" w:lineRule="auto"/>
        <w:jc w:val="both"/>
        <w:rPr>
          <w:rFonts w:ascii="Times New Roman" w:hAnsi="Times New Roman" w:cs="Times New Roman"/>
          <w:b/>
          <w:color w:val="244061"/>
          <w:sz w:val="24"/>
          <w:szCs w:val="24"/>
        </w:rPr>
      </w:pPr>
    </w:p>
    <w:p w:rsidR="00BC6C6A" w:rsidRPr="00441DDC" w:rsidRDefault="00154DDC" w:rsidP="00154DDC">
      <w:pPr>
        <w:pStyle w:val="Paragraphedeliste"/>
        <w:numPr>
          <w:ilvl w:val="0"/>
          <w:numId w:val="62"/>
        </w:numPr>
        <w:spacing w:after="0" w:line="240" w:lineRule="auto"/>
        <w:ind w:left="1985" w:right="1899" w:hanging="284"/>
        <w:jc w:val="both"/>
        <w:rPr>
          <w:rFonts w:ascii="Times New Roman" w:hAnsi="Times New Roman" w:cs="Times New Roman"/>
          <w:b/>
          <w:color w:val="244061"/>
          <w:sz w:val="24"/>
          <w:szCs w:val="24"/>
        </w:rPr>
      </w:pPr>
      <w:r w:rsidRPr="00441DDC">
        <w:rPr>
          <w:rFonts w:ascii="Times New Roman" w:hAnsi="Times New Roman" w:cs="Times New Roman"/>
          <w:b/>
          <w:color w:val="244061"/>
          <w:sz w:val="24"/>
          <w:szCs w:val="24"/>
        </w:rPr>
        <w:t>Annexe 4</w:t>
      </w:r>
      <w:r w:rsidR="00BC6C6A" w:rsidRPr="00441DDC">
        <w:rPr>
          <w:rFonts w:ascii="Times New Roman" w:hAnsi="Times New Roman" w:cs="Times New Roman"/>
          <w:b/>
          <w:color w:val="244061"/>
          <w:sz w:val="24"/>
          <w:szCs w:val="24"/>
        </w:rPr>
        <w:t> : Fiche de suivi de l’expérimentation</w:t>
      </w:r>
    </w:p>
    <w:p w:rsidR="00BC6C6A" w:rsidRPr="00441DDC" w:rsidRDefault="00BC6C6A" w:rsidP="00154DDC">
      <w:pPr>
        <w:pStyle w:val="Paragraphedeliste"/>
        <w:spacing w:after="0" w:line="240" w:lineRule="auto"/>
        <w:ind w:left="1985" w:right="2126" w:hanging="284"/>
        <w:jc w:val="both"/>
        <w:rPr>
          <w:rFonts w:ascii="Times New Roman" w:hAnsi="Times New Roman" w:cs="Times New Roman"/>
          <w:b/>
          <w:color w:val="244061"/>
          <w:sz w:val="24"/>
          <w:szCs w:val="24"/>
        </w:rPr>
      </w:pPr>
    </w:p>
    <w:p w:rsidR="00BC6C6A" w:rsidRPr="00441DDC" w:rsidRDefault="00BC6C6A" w:rsidP="00154DDC">
      <w:pPr>
        <w:ind w:right="850"/>
        <w:jc w:val="both"/>
        <w:rPr>
          <w:rFonts w:ascii="Times New Roman" w:hAnsi="Times New Roman" w:cs="Times New Roman"/>
          <w:sz w:val="24"/>
          <w:szCs w:val="24"/>
        </w:rPr>
      </w:pPr>
    </w:p>
    <w:p w:rsidR="00BC6C6A" w:rsidRPr="00441DDC" w:rsidRDefault="00BC6C6A" w:rsidP="00154DDC">
      <w:pPr>
        <w:jc w:val="both"/>
        <w:rPr>
          <w:rFonts w:ascii="Times New Roman" w:hAnsi="Times New Roman" w:cs="Times New Roman"/>
          <w:b/>
          <w:sz w:val="24"/>
          <w:szCs w:val="24"/>
        </w:rPr>
      </w:pPr>
    </w:p>
    <w:p w:rsidR="00BC6C6A" w:rsidRPr="00441DDC" w:rsidRDefault="00BC6C6A" w:rsidP="00154DDC">
      <w:pPr>
        <w:jc w:val="both"/>
        <w:rPr>
          <w:rFonts w:ascii="Times New Roman" w:hAnsi="Times New Roman" w:cs="Times New Roman"/>
          <w:b/>
          <w:sz w:val="24"/>
          <w:szCs w:val="24"/>
        </w:rPr>
      </w:pPr>
    </w:p>
    <w:p w:rsidR="00BC6C6A" w:rsidRPr="00441DDC" w:rsidRDefault="00BC6C6A" w:rsidP="00451B33">
      <w:pPr>
        <w:ind w:right="340"/>
        <w:rPr>
          <w:rFonts w:ascii="Times New Roman" w:hAnsi="Times New Roman" w:cs="Times New Roman"/>
          <w:sz w:val="24"/>
          <w:szCs w:val="24"/>
          <w:highlight w:val="yellow"/>
        </w:rPr>
      </w:pPr>
    </w:p>
    <w:p w:rsidR="00DB4CF7" w:rsidRPr="00441DDC" w:rsidRDefault="00DB4CF7" w:rsidP="00451B33">
      <w:pPr>
        <w:ind w:right="340"/>
        <w:rPr>
          <w:rFonts w:ascii="Times New Roman" w:hAnsi="Times New Roman" w:cs="Times New Roman"/>
          <w:sz w:val="24"/>
          <w:szCs w:val="24"/>
          <w:highlight w:val="yellow"/>
        </w:rPr>
      </w:pPr>
    </w:p>
    <w:p w:rsidR="003234C7" w:rsidRPr="00441DDC" w:rsidRDefault="003234C7" w:rsidP="003234C7">
      <w:pPr>
        <w:rPr>
          <w:rFonts w:ascii="Times New Roman" w:hAnsi="Times New Roman" w:cs="Times New Roman"/>
          <w:sz w:val="24"/>
          <w:szCs w:val="24"/>
        </w:rPr>
      </w:pPr>
    </w:p>
    <w:p w:rsidR="00D71CBE" w:rsidRPr="00441DDC" w:rsidRDefault="00D71CBE" w:rsidP="003234C7">
      <w:pPr>
        <w:rPr>
          <w:rFonts w:ascii="Times New Roman" w:hAnsi="Times New Roman" w:cs="Times New Roman"/>
          <w:sz w:val="24"/>
          <w:szCs w:val="24"/>
        </w:rPr>
      </w:pPr>
    </w:p>
    <w:p w:rsidR="00D71CBE" w:rsidRPr="00441DDC" w:rsidRDefault="00D71CBE" w:rsidP="003234C7">
      <w:pPr>
        <w:rPr>
          <w:rFonts w:ascii="Times New Roman" w:hAnsi="Times New Roman" w:cs="Times New Roman"/>
          <w:sz w:val="24"/>
          <w:szCs w:val="24"/>
        </w:rPr>
      </w:pPr>
    </w:p>
    <w:p w:rsidR="00D71CBE" w:rsidRPr="00441DDC" w:rsidRDefault="00D71CBE" w:rsidP="003234C7">
      <w:pPr>
        <w:rPr>
          <w:rFonts w:ascii="Times New Roman" w:hAnsi="Times New Roman" w:cs="Times New Roman"/>
          <w:sz w:val="24"/>
          <w:szCs w:val="24"/>
        </w:rPr>
      </w:pPr>
    </w:p>
    <w:p w:rsidR="00D71CBE" w:rsidRPr="00441DDC" w:rsidRDefault="00D71CBE" w:rsidP="003234C7">
      <w:pPr>
        <w:rPr>
          <w:rFonts w:ascii="Times New Roman" w:hAnsi="Times New Roman" w:cs="Times New Roman"/>
          <w:sz w:val="24"/>
          <w:szCs w:val="24"/>
        </w:rPr>
      </w:pPr>
    </w:p>
    <w:p w:rsidR="003234C7" w:rsidRPr="00441DDC" w:rsidRDefault="003234C7" w:rsidP="003234C7">
      <w:pPr>
        <w:rPr>
          <w:rFonts w:ascii="Times New Roman" w:hAnsi="Times New Roman" w:cs="Times New Roman"/>
          <w:sz w:val="24"/>
          <w:szCs w:val="24"/>
        </w:rPr>
      </w:pPr>
    </w:p>
    <w:p w:rsidR="003234C7" w:rsidRPr="00441DDC" w:rsidRDefault="003234C7" w:rsidP="003234C7">
      <w:pPr>
        <w:rPr>
          <w:rFonts w:ascii="Times New Roman" w:hAnsi="Times New Roman" w:cs="Times New Roman"/>
          <w:sz w:val="24"/>
          <w:szCs w:val="24"/>
        </w:rPr>
      </w:pPr>
    </w:p>
    <w:p w:rsidR="003234C7" w:rsidRDefault="003234C7"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Default="002F5A49" w:rsidP="003234C7">
      <w:pPr>
        <w:rPr>
          <w:rFonts w:ascii="Times New Roman" w:hAnsi="Times New Roman" w:cs="Times New Roman"/>
          <w:sz w:val="24"/>
          <w:szCs w:val="24"/>
        </w:rPr>
      </w:pPr>
    </w:p>
    <w:p w:rsidR="002F5A49" w:rsidRPr="00441DDC" w:rsidRDefault="002F5A49" w:rsidP="003234C7">
      <w:pPr>
        <w:rPr>
          <w:rFonts w:ascii="Times New Roman" w:hAnsi="Times New Roman" w:cs="Times New Roman"/>
          <w:sz w:val="24"/>
          <w:szCs w:val="24"/>
        </w:rPr>
      </w:pPr>
    </w:p>
    <w:p w:rsidR="003234C7" w:rsidRPr="00441DDC" w:rsidRDefault="003234C7" w:rsidP="003234C7">
      <w:pPr>
        <w:rPr>
          <w:rFonts w:ascii="Times New Roman" w:hAnsi="Times New Roman" w:cs="Times New Roman"/>
          <w:sz w:val="24"/>
          <w:szCs w:val="24"/>
        </w:rPr>
      </w:pPr>
    </w:p>
    <w:p w:rsidR="00880397" w:rsidRPr="00441DDC" w:rsidRDefault="00880397" w:rsidP="003234C7">
      <w:pPr>
        <w:rPr>
          <w:rFonts w:ascii="Times New Roman" w:hAnsi="Times New Roman" w:cs="Times New Roman"/>
          <w:sz w:val="24"/>
          <w:szCs w:val="24"/>
          <w:highlight w:val="yellow"/>
          <w:u w:val="single"/>
        </w:rPr>
      </w:pPr>
      <w:r w:rsidRPr="00441DDC">
        <w:rPr>
          <w:rFonts w:ascii="Times New Roman" w:hAnsi="Times New Roman" w:cs="Times New Roman"/>
          <w:b/>
          <w:color w:val="002060"/>
          <w:sz w:val="24"/>
          <w:szCs w:val="24"/>
          <w:u w:val="single"/>
        </w:rPr>
        <w:lastRenderedPageBreak/>
        <w:t>ANNEXE 1 au dossier de candidature pour l’expérimentation parcours de soins IRC</w:t>
      </w:r>
    </w:p>
    <w:p w:rsidR="00587F6A" w:rsidRPr="00441DDC" w:rsidRDefault="00D7545B" w:rsidP="00451B33">
      <w:pPr>
        <w:spacing w:after="200"/>
        <w:ind w:right="340"/>
        <w:jc w:val="center"/>
        <w:rPr>
          <w:rFonts w:ascii="Times New Roman" w:hAnsi="Times New Roman" w:cs="Times New Roman"/>
          <w:b/>
          <w:sz w:val="24"/>
          <w:szCs w:val="24"/>
          <w:u w:val="single"/>
        </w:rPr>
      </w:pPr>
      <w:r w:rsidRPr="00441DDC">
        <w:rPr>
          <w:rFonts w:ascii="Times New Roman" w:hAnsi="Times New Roman" w:cs="Times New Roman"/>
          <w:b/>
          <w:sz w:val="24"/>
          <w:szCs w:val="24"/>
          <w:u w:val="single"/>
        </w:rPr>
        <w:t xml:space="preserve">EXEMPLES D’ACTIONS PAR TYPE DE SEGMENT DE PARCOURS  </w:t>
      </w:r>
    </w:p>
    <w:tbl>
      <w:tblPr>
        <w:tblStyle w:val="Grilledutableau1"/>
        <w:tblW w:w="10031" w:type="dxa"/>
        <w:tblLook w:val="04A0"/>
      </w:tblPr>
      <w:tblGrid>
        <w:gridCol w:w="2083"/>
        <w:gridCol w:w="3073"/>
        <w:gridCol w:w="4875"/>
      </w:tblGrid>
      <w:tr w:rsidR="00587F6A" w:rsidRPr="00441DDC" w:rsidTr="008D7C2D">
        <w:tc>
          <w:tcPr>
            <w:tcW w:w="1526" w:type="dxa"/>
            <w:shd w:val="clear" w:color="auto" w:fill="92D050"/>
          </w:tcPr>
          <w:p w:rsidR="00587F6A" w:rsidRPr="00441DDC" w:rsidRDefault="00587F6A" w:rsidP="00451B33">
            <w:pPr>
              <w:ind w:right="340"/>
              <w:jc w:val="center"/>
              <w:rPr>
                <w:rFonts w:ascii="Times New Roman" w:hAnsi="Times New Roman" w:cs="Times New Roman"/>
                <w:sz w:val="24"/>
                <w:szCs w:val="24"/>
              </w:rPr>
            </w:pPr>
            <w:r w:rsidRPr="00441DDC">
              <w:rPr>
                <w:rFonts w:ascii="Times New Roman" w:hAnsi="Times New Roman" w:cs="Times New Roman"/>
                <w:sz w:val="24"/>
                <w:szCs w:val="24"/>
              </w:rPr>
              <w:t xml:space="preserve">Segment de parcours </w:t>
            </w:r>
          </w:p>
        </w:tc>
        <w:tc>
          <w:tcPr>
            <w:tcW w:w="3195" w:type="dxa"/>
            <w:shd w:val="clear" w:color="auto" w:fill="92D050"/>
          </w:tcPr>
          <w:p w:rsidR="00587F6A" w:rsidRPr="00441DDC" w:rsidRDefault="00587F6A" w:rsidP="00451B33">
            <w:pPr>
              <w:ind w:right="340"/>
              <w:jc w:val="center"/>
              <w:rPr>
                <w:rFonts w:ascii="Times New Roman" w:hAnsi="Times New Roman" w:cs="Times New Roman"/>
                <w:sz w:val="24"/>
                <w:szCs w:val="24"/>
              </w:rPr>
            </w:pPr>
            <w:r w:rsidRPr="00441DDC">
              <w:rPr>
                <w:rFonts w:ascii="Times New Roman" w:hAnsi="Times New Roman" w:cs="Times New Roman"/>
                <w:sz w:val="24"/>
                <w:szCs w:val="24"/>
              </w:rPr>
              <w:t xml:space="preserve">Contenu                           </w:t>
            </w:r>
          </w:p>
        </w:tc>
        <w:tc>
          <w:tcPr>
            <w:tcW w:w="5310" w:type="dxa"/>
            <w:shd w:val="clear" w:color="auto" w:fill="92D050"/>
          </w:tcPr>
          <w:p w:rsidR="00587F6A" w:rsidRPr="00441DDC" w:rsidRDefault="00587F6A" w:rsidP="00451B33">
            <w:pPr>
              <w:ind w:right="340"/>
              <w:jc w:val="center"/>
              <w:rPr>
                <w:rFonts w:ascii="Times New Roman" w:hAnsi="Times New Roman" w:cs="Times New Roman"/>
                <w:sz w:val="24"/>
                <w:szCs w:val="24"/>
              </w:rPr>
            </w:pPr>
            <w:r w:rsidRPr="00441DDC">
              <w:rPr>
                <w:rFonts w:ascii="Times New Roman" w:hAnsi="Times New Roman" w:cs="Times New Roman"/>
                <w:sz w:val="24"/>
                <w:szCs w:val="24"/>
              </w:rPr>
              <w:t>Exemple d’actions associées</w:t>
            </w:r>
          </w:p>
        </w:tc>
      </w:tr>
      <w:tr w:rsidR="00587F6A" w:rsidRPr="00441DDC" w:rsidTr="008D7C2D">
        <w:tc>
          <w:tcPr>
            <w:tcW w:w="1526" w:type="dxa"/>
          </w:tcPr>
          <w:p w:rsidR="00587F6A" w:rsidRPr="00441DDC" w:rsidRDefault="00587F6A" w:rsidP="00451B33">
            <w:pPr>
              <w:ind w:right="340"/>
              <w:rPr>
                <w:rFonts w:ascii="Times New Roman" w:hAnsi="Times New Roman" w:cs="Times New Roman"/>
                <w:b/>
                <w:color w:val="00B050"/>
                <w:sz w:val="24"/>
                <w:szCs w:val="24"/>
              </w:rPr>
            </w:pPr>
          </w:p>
          <w:p w:rsidR="00587F6A" w:rsidRPr="00441DDC" w:rsidRDefault="00587F6A" w:rsidP="00451B33">
            <w:pPr>
              <w:ind w:right="340"/>
              <w:rPr>
                <w:rFonts w:ascii="Times New Roman" w:hAnsi="Times New Roman" w:cs="Times New Roman"/>
                <w:color w:val="00B050"/>
                <w:sz w:val="24"/>
                <w:szCs w:val="24"/>
              </w:rPr>
            </w:pPr>
            <w:r w:rsidRPr="00441DDC">
              <w:rPr>
                <w:rFonts w:ascii="Times New Roman" w:hAnsi="Times New Roman" w:cs="Times New Roman"/>
                <w:b/>
                <w:color w:val="00B050"/>
                <w:sz w:val="24"/>
                <w:szCs w:val="24"/>
              </w:rPr>
              <w:t>-Sous-segment I A, « prévention</w:t>
            </w:r>
            <w:r w:rsidRPr="00441DDC">
              <w:rPr>
                <w:rFonts w:ascii="Times New Roman" w:hAnsi="Times New Roman" w:cs="Times New Roman"/>
                <w:color w:val="00B050"/>
                <w:sz w:val="24"/>
                <w:szCs w:val="24"/>
              </w:rPr>
              <w:t xml:space="preserve"> »,  </w:t>
            </w:r>
          </w:p>
          <w:p w:rsidR="00587F6A" w:rsidRPr="00441DDC" w:rsidRDefault="00587F6A" w:rsidP="00451B33">
            <w:pPr>
              <w:ind w:right="340"/>
              <w:rPr>
                <w:rFonts w:ascii="Times New Roman" w:hAnsi="Times New Roman" w:cs="Times New Roman"/>
                <w:color w:val="00B050"/>
                <w:sz w:val="24"/>
                <w:szCs w:val="24"/>
              </w:rPr>
            </w:pPr>
          </w:p>
          <w:p w:rsidR="00587F6A" w:rsidRPr="00441DDC" w:rsidRDefault="00587F6A" w:rsidP="00451B33">
            <w:pPr>
              <w:ind w:right="340"/>
              <w:rPr>
                <w:rFonts w:ascii="Times New Roman" w:hAnsi="Times New Roman" w:cs="Times New Roman"/>
                <w:color w:val="00B050"/>
                <w:sz w:val="24"/>
                <w:szCs w:val="24"/>
              </w:rPr>
            </w:pPr>
          </w:p>
          <w:p w:rsidR="00587F6A" w:rsidRPr="00441DDC" w:rsidRDefault="00587F6A" w:rsidP="00451B33">
            <w:pPr>
              <w:ind w:right="340"/>
              <w:rPr>
                <w:rFonts w:ascii="Times New Roman" w:hAnsi="Times New Roman" w:cs="Times New Roman"/>
                <w:sz w:val="24"/>
                <w:szCs w:val="24"/>
              </w:rPr>
            </w:pPr>
            <w:r w:rsidRPr="00441DDC">
              <w:rPr>
                <w:rFonts w:ascii="Times New Roman" w:hAnsi="Times New Roman" w:cs="Times New Roman"/>
                <w:sz w:val="24"/>
                <w:szCs w:val="24"/>
              </w:rPr>
              <w:t>Préserver la fonction rénale pour limiter (ou retarder) la survenue de l’entrée dans la suppléance </w:t>
            </w:r>
          </w:p>
          <w:p w:rsidR="00587F6A" w:rsidRPr="00441DDC" w:rsidRDefault="00587F6A" w:rsidP="00451B33">
            <w:pPr>
              <w:ind w:right="340"/>
              <w:rPr>
                <w:rFonts w:ascii="Times New Roman" w:hAnsi="Times New Roman" w:cs="Times New Roman"/>
                <w:sz w:val="24"/>
                <w:szCs w:val="24"/>
              </w:rPr>
            </w:pPr>
          </w:p>
          <w:p w:rsidR="00587F6A" w:rsidRPr="00441DDC" w:rsidRDefault="00587F6A" w:rsidP="00451B33">
            <w:pPr>
              <w:ind w:right="340"/>
              <w:rPr>
                <w:rFonts w:ascii="Times New Roman" w:hAnsi="Times New Roman" w:cs="Times New Roman"/>
                <w:sz w:val="24"/>
                <w:szCs w:val="24"/>
              </w:rPr>
            </w:pPr>
          </w:p>
          <w:p w:rsidR="00587F6A" w:rsidRPr="00441DDC" w:rsidRDefault="00587F6A" w:rsidP="00451B33">
            <w:pPr>
              <w:ind w:right="340"/>
              <w:rPr>
                <w:rFonts w:ascii="Times New Roman" w:hAnsi="Times New Roman" w:cs="Times New Roman"/>
                <w:sz w:val="24"/>
                <w:szCs w:val="24"/>
              </w:rPr>
            </w:pPr>
          </w:p>
        </w:tc>
        <w:tc>
          <w:tcPr>
            <w:tcW w:w="3195" w:type="dxa"/>
          </w:tcPr>
          <w:p w:rsidR="00587F6A" w:rsidRPr="00441DDC" w:rsidRDefault="00587F6A" w:rsidP="00451B33">
            <w:pPr>
              <w:ind w:right="340"/>
              <w:contextualSpacing/>
              <w:rPr>
                <w:rFonts w:ascii="Times New Roman" w:hAnsi="Times New Roman" w:cs="Times New Roman"/>
                <w:i/>
                <w:color w:val="0070C0"/>
                <w:sz w:val="24"/>
                <w:szCs w:val="24"/>
              </w:rPr>
            </w:pPr>
            <w:r w:rsidRPr="00441DDC">
              <w:rPr>
                <w:rFonts w:ascii="Times New Roman" w:hAnsi="Times New Roman" w:cs="Times New Roman"/>
                <w:color w:val="0070C0"/>
                <w:sz w:val="24"/>
                <w:szCs w:val="24"/>
              </w:rPr>
              <w:t>-Faciliter le repérage des patients par le médecin traitant avec l’</w:t>
            </w:r>
            <w:r w:rsidRPr="00441DDC">
              <w:rPr>
                <w:rFonts w:ascii="Times New Roman" w:hAnsi="Times New Roman" w:cs="Times New Roman"/>
                <w:i/>
                <w:color w:val="0070C0"/>
                <w:sz w:val="24"/>
                <w:szCs w:val="24"/>
              </w:rPr>
              <w:t>appui possible des médecins biologistes à rechercher)</w:t>
            </w:r>
          </w:p>
          <w:p w:rsidR="00587F6A" w:rsidRPr="00441DDC" w:rsidRDefault="00587F6A" w:rsidP="00451B33">
            <w:pPr>
              <w:ind w:left="720" w:right="340"/>
              <w:contextualSpacing/>
              <w:rPr>
                <w:rFonts w:ascii="Times New Roman" w:hAnsi="Times New Roman" w:cs="Times New Roman"/>
                <w:i/>
                <w:color w:val="0070C0"/>
                <w:sz w:val="24"/>
                <w:szCs w:val="24"/>
              </w:rPr>
            </w:pPr>
          </w:p>
          <w:p w:rsidR="00587F6A" w:rsidRPr="00441DDC" w:rsidRDefault="00587F6A" w:rsidP="00451B33">
            <w:pPr>
              <w:ind w:left="720"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rPr>
                <w:rFonts w:ascii="Times New Roman" w:hAnsi="Times New Roman" w:cs="Times New Roman"/>
                <w:i/>
                <w:sz w:val="24"/>
                <w:szCs w:val="24"/>
              </w:rPr>
            </w:pPr>
            <w:r w:rsidRPr="00441DDC">
              <w:rPr>
                <w:rFonts w:ascii="Times New Roman" w:hAnsi="Times New Roman" w:cs="Times New Roman"/>
                <w:color w:val="0070C0"/>
                <w:sz w:val="24"/>
                <w:szCs w:val="24"/>
              </w:rPr>
              <w:t xml:space="preserve">-Faciliter l’inclusion du patient dans le parcours de soins </w:t>
            </w:r>
          </w:p>
          <w:p w:rsidR="00587F6A" w:rsidRPr="00441DDC" w:rsidRDefault="00587F6A" w:rsidP="00451B33">
            <w:pPr>
              <w:ind w:right="340"/>
              <w:rPr>
                <w:rFonts w:ascii="Times New Roman" w:hAnsi="Times New Roman" w:cs="Times New Roman"/>
                <w:i/>
                <w:sz w:val="24"/>
                <w:szCs w:val="24"/>
              </w:rPr>
            </w:pPr>
          </w:p>
          <w:p w:rsidR="00587F6A" w:rsidRPr="00441DDC" w:rsidRDefault="00587F6A" w:rsidP="00451B33">
            <w:pPr>
              <w:ind w:right="340"/>
              <w:rPr>
                <w:rFonts w:ascii="Times New Roman" w:hAnsi="Times New Roman" w:cs="Times New Roman"/>
                <w:color w:val="0070C0"/>
                <w:sz w:val="24"/>
                <w:szCs w:val="24"/>
              </w:rPr>
            </w:pPr>
          </w:p>
          <w:p w:rsidR="00587F6A" w:rsidRPr="00441DDC" w:rsidRDefault="00587F6A" w:rsidP="00451B33">
            <w:pPr>
              <w:ind w:right="340"/>
              <w:rPr>
                <w:rFonts w:ascii="Times New Roman" w:hAnsi="Times New Roman" w:cs="Times New Roman"/>
                <w:color w:val="0070C0"/>
                <w:sz w:val="24"/>
                <w:szCs w:val="24"/>
              </w:rPr>
            </w:pPr>
          </w:p>
          <w:p w:rsidR="00587F6A" w:rsidRPr="00441DDC" w:rsidRDefault="00587F6A" w:rsidP="00451B33">
            <w:pPr>
              <w:ind w:right="340"/>
              <w:rPr>
                <w:rFonts w:ascii="Times New Roman" w:hAnsi="Times New Roman" w:cs="Times New Roman"/>
                <w:color w:val="0070C0"/>
                <w:sz w:val="24"/>
                <w:szCs w:val="24"/>
              </w:rPr>
            </w:pPr>
          </w:p>
          <w:p w:rsidR="00587F6A" w:rsidRPr="00441DDC" w:rsidRDefault="00587F6A" w:rsidP="00451B33">
            <w:pPr>
              <w:ind w:right="340"/>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r w:rsidRPr="00441DDC">
              <w:rPr>
                <w:rFonts w:ascii="Times New Roman" w:hAnsi="Times New Roman" w:cs="Times New Roman"/>
                <w:color w:val="0070C0"/>
                <w:sz w:val="24"/>
                <w:szCs w:val="24"/>
              </w:rPr>
              <w:t>-Faciliter la  coopération entre le médecin traitant et le néphrologue</w:t>
            </w: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color w:val="0070C0"/>
                <w:sz w:val="24"/>
                <w:szCs w:val="24"/>
              </w:rPr>
            </w:pPr>
          </w:p>
          <w:p w:rsidR="00587F6A" w:rsidRPr="00441DDC" w:rsidRDefault="00587F6A" w:rsidP="00451B33">
            <w:pPr>
              <w:ind w:right="340"/>
              <w:contextualSpacing/>
              <w:rPr>
                <w:rFonts w:ascii="Times New Roman" w:hAnsi="Times New Roman" w:cs="Times New Roman"/>
                <w:i/>
                <w:color w:val="0070C0"/>
                <w:sz w:val="24"/>
                <w:szCs w:val="24"/>
              </w:rPr>
            </w:pPr>
            <w:r w:rsidRPr="00441DDC">
              <w:rPr>
                <w:rFonts w:ascii="Times New Roman" w:hAnsi="Times New Roman" w:cs="Times New Roman"/>
                <w:i/>
                <w:color w:val="0070C0"/>
                <w:sz w:val="24"/>
                <w:szCs w:val="24"/>
              </w:rPr>
              <w:t>- mettre en œuvre des mesures destinées à préserver la fonction rénale</w:t>
            </w:r>
          </w:p>
          <w:p w:rsidR="00587F6A" w:rsidRPr="00441DDC" w:rsidRDefault="00587F6A" w:rsidP="00451B33">
            <w:pPr>
              <w:ind w:right="340"/>
              <w:contextualSpacing/>
              <w:rPr>
                <w:rFonts w:ascii="Times New Roman" w:hAnsi="Times New Roman" w:cs="Times New Roman"/>
                <w:i/>
                <w:color w:val="0070C0"/>
                <w:sz w:val="24"/>
                <w:szCs w:val="24"/>
              </w:rPr>
            </w:pPr>
          </w:p>
          <w:p w:rsidR="00587F6A" w:rsidRPr="00441DDC" w:rsidRDefault="00587F6A" w:rsidP="00451B33">
            <w:pPr>
              <w:ind w:right="340"/>
              <w:contextualSpacing/>
              <w:rPr>
                <w:rFonts w:ascii="Times New Roman" w:hAnsi="Times New Roman" w:cs="Times New Roman"/>
                <w:i/>
                <w:color w:val="0070C0"/>
                <w:sz w:val="24"/>
                <w:szCs w:val="24"/>
              </w:rPr>
            </w:pPr>
          </w:p>
          <w:p w:rsidR="00587F6A" w:rsidRPr="00441DDC" w:rsidRDefault="00587F6A" w:rsidP="00451B33">
            <w:pPr>
              <w:ind w:right="340"/>
              <w:contextualSpacing/>
              <w:rPr>
                <w:rFonts w:ascii="Times New Roman" w:hAnsi="Times New Roman" w:cs="Times New Roman"/>
                <w:i/>
                <w:sz w:val="24"/>
                <w:szCs w:val="24"/>
              </w:rPr>
            </w:pPr>
            <w:r w:rsidRPr="00441DDC">
              <w:rPr>
                <w:rFonts w:ascii="Times New Roman" w:hAnsi="Times New Roman" w:cs="Times New Roman"/>
                <w:i/>
                <w:color w:val="0070C0"/>
                <w:sz w:val="24"/>
                <w:szCs w:val="24"/>
              </w:rPr>
              <w:t xml:space="preserve">-réaliser l’accompagnement nécessaire si besoin  </w:t>
            </w:r>
            <w:r w:rsidRPr="00441DDC">
              <w:rPr>
                <w:rFonts w:ascii="Times New Roman" w:hAnsi="Times New Roman" w:cs="Times New Roman"/>
                <w:i/>
                <w:sz w:val="24"/>
                <w:szCs w:val="24"/>
              </w:rPr>
              <w:t xml:space="preserve"> </w:t>
            </w:r>
          </w:p>
        </w:tc>
        <w:tc>
          <w:tcPr>
            <w:tcW w:w="5310" w:type="dxa"/>
          </w:tcPr>
          <w:p w:rsidR="00587F6A" w:rsidRPr="00441DDC" w:rsidRDefault="00587F6A" w:rsidP="005901C7">
            <w:pPr>
              <w:numPr>
                <w:ilvl w:val="0"/>
                <w:numId w:val="19"/>
              </w:numPr>
              <w:ind w:left="128" w:right="340" w:hanging="128"/>
              <w:contextualSpacing/>
              <w:rPr>
                <w:rFonts w:ascii="Times New Roman" w:hAnsi="Times New Roman" w:cs="Times New Roman"/>
                <w:sz w:val="24"/>
                <w:szCs w:val="24"/>
              </w:rPr>
            </w:pPr>
            <w:r w:rsidRPr="00441DDC">
              <w:rPr>
                <w:rFonts w:ascii="Times New Roman" w:hAnsi="Times New Roman" w:cs="Times New Roman"/>
                <w:sz w:val="24"/>
                <w:szCs w:val="24"/>
              </w:rPr>
              <w:t>Disposer d’un compagnon d’aide au repérage et à la prise en charge basé sur les recommandations de la HAS (check list informatique)</w:t>
            </w:r>
          </w:p>
          <w:p w:rsidR="00587F6A" w:rsidRPr="00441DDC" w:rsidRDefault="00587F6A" w:rsidP="00451B33">
            <w:pPr>
              <w:ind w:left="317" w:right="340"/>
              <w:rPr>
                <w:rFonts w:ascii="Times New Roman" w:hAnsi="Times New Roman" w:cs="Times New Roman"/>
                <w:i/>
                <w:sz w:val="24"/>
                <w:szCs w:val="24"/>
              </w:rPr>
            </w:pPr>
            <w:r w:rsidRPr="00441DDC">
              <w:rPr>
                <w:rFonts w:ascii="Times New Roman" w:hAnsi="Times New Roman" w:cs="Times New Roman"/>
                <w:sz w:val="24"/>
                <w:szCs w:val="24"/>
              </w:rPr>
              <w:t xml:space="preserve">1 - </w:t>
            </w:r>
            <w:r w:rsidRPr="00441DDC">
              <w:rPr>
                <w:rFonts w:ascii="Times New Roman" w:hAnsi="Times New Roman" w:cs="Times New Roman"/>
                <w:i/>
                <w:sz w:val="24"/>
                <w:szCs w:val="24"/>
              </w:rPr>
              <w:t>Elaboration d’un document type de coordination </w:t>
            </w:r>
          </w:p>
          <w:p w:rsidR="00587F6A" w:rsidRPr="00441DDC" w:rsidRDefault="00587F6A" w:rsidP="00451B33">
            <w:pPr>
              <w:ind w:left="317" w:right="340"/>
              <w:contextualSpacing/>
              <w:rPr>
                <w:rFonts w:ascii="Times New Roman" w:hAnsi="Times New Roman" w:cs="Times New Roman"/>
                <w:i/>
                <w:sz w:val="24"/>
                <w:szCs w:val="24"/>
              </w:rPr>
            </w:pPr>
            <w:r w:rsidRPr="00441DDC">
              <w:rPr>
                <w:rFonts w:ascii="Times New Roman" w:hAnsi="Times New Roman" w:cs="Times New Roman"/>
                <w:i/>
                <w:sz w:val="24"/>
                <w:szCs w:val="24"/>
              </w:rPr>
              <w:t xml:space="preserve">2 - Communication autour de l’outil </w:t>
            </w:r>
          </w:p>
          <w:p w:rsidR="00587F6A" w:rsidRPr="00441DDC" w:rsidRDefault="00587F6A" w:rsidP="00451B33">
            <w:pPr>
              <w:ind w:left="317" w:right="340"/>
              <w:contextualSpacing/>
              <w:rPr>
                <w:rFonts w:ascii="Times New Roman" w:hAnsi="Times New Roman" w:cs="Times New Roman"/>
                <w:i/>
                <w:sz w:val="24"/>
                <w:szCs w:val="24"/>
              </w:rPr>
            </w:pPr>
          </w:p>
          <w:p w:rsidR="00587F6A" w:rsidRPr="00441DDC" w:rsidRDefault="00587F6A" w:rsidP="00451B33">
            <w:pPr>
              <w:ind w:right="340"/>
              <w:rPr>
                <w:rFonts w:ascii="Times New Roman" w:hAnsi="Times New Roman" w:cs="Times New Roman"/>
                <w:i/>
                <w:sz w:val="24"/>
                <w:szCs w:val="24"/>
              </w:rPr>
            </w:pPr>
          </w:p>
          <w:p w:rsidR="00587F6A" w:rsidRPr="00441DDC" w:rsidRDefault="00587F6A" w:rsidP="00451B33">
            <w:pPr>
              <w:ind w:right="340"/>
              <w:rPr>
                <w:rFonts w:ascii="Times New Roman" w:hAnsi="Times New Roman" w:cs="Times New Roman"/>
                <w:i/>
                <w:sz w:val="24"/>
                <w:szCs w:val="24"/>
              </w:rPr>
            </w:pPr>
          </w:p>
          <w:p w:rsidR="00587F6A" w:rsidRPr="00441DDC" w:rsidRDefault="00587F6A" w:rsidP="00451B33">
            <w:pPr>
              <w:ind w:right="340"/>
              <w:rPr>
                <w:rFonts w:ascii="Times New Roman" w:hAnsi="Times New Roman" w:cs="Times New Roman"/>
                <w:sz w:val="24"/>
                <w:szCs w:val="24"/>
              </w:rPr>
            </w:pPr>
            <w:r w:rsidRPr="00441DDC">
              <w:rPr>
                <w:rFonts w:ascii="Times New Roman" w:hAnsi="Times New Roman" w:cs="Times New Roman"/>
                <w:sz w:val="24"/>
                <w:szCs w:val="24"/>
              </w:rPr>
              <w:t xml:space="preserve">- Obtenir l’adhésion des PS (médecins libéraux, néphrologues) pour qu’ils proposent de façon systématique à leurs patients IRC en stade 3B  de participer à l’expérimentation et d’intégrer le réseau de soin </w:t>
            </w:r>
            <w:proofErr w:type="spellStart"/>
            <w:r w:rsidRPr="00441DDC">
              <w:rPr>
                <w:rFonts w:ascii="Times New Roman" w:hAnsi="Times New Roman" w:cs="Times New Roman"/>
                <w:sz w:val="24"/>
                <w:szCs w:val="24"/>
              </w:rPr>
              <w:t>Réucare</w:t>
            </w:r>
            <w:proofErr w:type="spellEnd"/>
            <w:r w:rsidRPr="00441DDC">
              <w:rPr>
                <w:rFonts w:ascii="Times New Roman" w:hAnsi="Times New Roman" w:cs="Times New Roman"/>
                <w:sz w:val="24"/>
                <w:szCs w:val="24"/>
              </w:rPr>
              <w:t xml:space="preserve"> </w:t>
            </w:r>
          </w:p>
          <w:p w:rsidR="00587F6A" w:rsidRPr="00441DDC" w:rsidRDefault="00587F6A" w:rsidP="00451B33">
            <w:pPr>
              <w:ind w:left="317" w:right="340"/>
              <w:rPr>
                <w:rFonts w:ascii="Times New Roman" w:hAnsi="Times New Roman" w:cs="Times New Roman"/>
                <w:i/>
                <w:sz w:val="24"/>
                <w:szCs w:val="24"/>
              </w:rPr>
            </w:pPr>
            <w:r w:rsidRPr="00441DDC">
              <w:rPr>
                <w:rFonts w:ascii="Times New Roman" w:hAnsi="Times New Roman" w:cs="Times New Roman"/>
                <w:i/>
                <w:sz w:val="24"/>
                <w:szCs w:val="24"/>
              </w:rPr>
              <w:t xml:space="preserve">1 - Elaboration d’un document type de coordination </w:t>
            </w:r>
          </w:p>
          <w:p w:rsidR="00587F6A" w:rsidRPr="00441DDC" w:rsidRDefault="00587F6A" w:rsidP="00451B33">
            <w:pPr>
              <w:ind w:left="317" w:right="340"/>
              <w:rPr>
                <w:rFonts w:ascii="Times New Roman" w:hAnsi="Times New Roman" w:cs="Times New Roman"/>
                <w:i/>
                <w:sz w:val="24"/>
                <w:szCs w:val="24"/>
              </w:rPr>
            </w:pPr>
            <w:r w:rsidRPr="00441DDC">
              <w:rPr>
                <w:rFonts w:ascii="Times New Roman" w:hAnsi="Times New Roman" w:cs="Times New Roman"/>
                <w:i/>
                <w:sz w:val="24"/>
                <w:szCs w:val="24"/>
              </w:rPr>
              <w:t>2 - Communication autour de l’outil –formation et sensibilisation autour des MT</w:t>
            </w:r>
          </w:p>
          <w:p w:rsidR="00587F6A" w:rsidRPr="00441DDC" w:rsidRDefault="00587F6A" w:rsidP="00451B33">
            <w:pPr>
              <w:ind w:right="340"/>
              <w:rPr>
                <w:rFonts w:ascii="Times New Roman" w:hAnsi="Times New Roman" w:cs="Times New Roman"/>
                <w:i/>
                <w:sz w:val="24"/>
                <w:szCs w:val="24"/>
              </w:rPr>
            </w:pPr>
          </w:p>
          <w:p w:rsidR="00587F6A" w:rsidRPr="00441DDC" w:rsidRDefault="00587F6A" w:rsidP="00451B33">
            <w:pPr>
              <w:ind w:right="340"/>
              <w:rPr>
                <w:rFonts w:ascii="Times New Roman" w:hAnsi="Times New Roman" w:cs="Times New Roman"/>
                <w:i/>
                <w:sz w:val="24"/>
                <w:szCs w:val="24"/>
              </w:rPr>
            </w:pPr>
            <w:r w:rsidRPr="00441DDC">
              <w:rPr>
                <w:rFonts w:ascii="Times New Roman" w:hAnsi="Times New Roman" w:cs="Times New Roman"/>
                <w:i/>
                <w:sz w:val="24"/>
                <w:szCs w:val="24"/>
              </w:rPr>
              <w:t xml:space="preserve">-Utilisation d’un outil de liaison permettant de faire circuler l’information (dossier partagé), le suivi des patients et de coordonner la prise en charge </w:t>
            </w:r>
          </w:p>
          <w:p w:rsidR="00587F6A" w:rsidRPr="00441DDC" w:rsidRDefault="00587F6A" w:rsidP="00451B33">
            <w:pPr>
              <w:ind w:right="340"/>
              <w:rPr>
                <w:rFonts w:ascii="Times New Roman" w:hAnsi="Times New Roman" w:cs="Times New Roman"/>
                <w:sz w:val="24"/>
                <w:szCs w:val="24"/>
              </w:rPr>
            </w:pPr>
            <w:r w:rsidRPr="00441DDC">
              <w:rPr>
                <w:rFonts w:ascii="Times New Roman" w:hAnsi="Times New Roman" w:cs="Times New Roman"/>
                <w:sz w:val="24"/>
                <w:szCs w:val="24"/>
              </w:rPr>
              <w:t>-Elaboration d’une fiche de liaison préparatoire à la Consultation  néphrologique</w:t>
            </w:r>
          </w:p>
          <w:p w:rsidR="00587F6A" w:rsidRPr="00441DDC" w:rsidRDefault="00587F6A" w:rsidP="00451B33">
            <w:pPr>
              <w:ind w:right="340"/>
              <w:rPr>
                <w:rFonts w:ascii="Times New Roman" w:hAnsi="Times New Roman" w:cs="Times New Roman"/>
                <w:sz w:val="24"/>
                <w:szCs w:val="24"/>
              </w:rPr>
            </w:pPr>
            <w:r w:rsidRPr="00441DDC">
              <w:rPr>
                <w:rFonts w:ascii="Times New Roman" w:hAnsi="Times New Roman" w:cs="Times New Roman"/>
                <w:sz w:val="24"/>
                <w:szCs w:val="24"/>
              </w:rPr>
              <w:t xml:space="preserve">-Communication autour de l’outil </w:t>
            </w:r>
          </w:p>
          <w:p w:rsidR="00587F6A" w:rsidRPr="00441DDC" w:rsidRDefault="00587F6A" w:rsidP="00451B33">
            <w:pPr>
              <w:ind w:right="340"/>
              <w:rPr>
                <w:rFonts w:ascii="Times New Roman" w:hAnsi="Times New Roman" w:cs="Times New Roman"/>
                <w:sz w:val="24"/>
                <w:szCs w:val="24"/>
              </w:rPr>
            </w:pPr>
            <w:r w:rsidRPr="00441DDC">
              <w:rPr>
                <w:rFonts w:ascii="Times New Roman" w:hAnsi="Times New Roman" w:cs="Times New Roman"/>
                <w:sz w:val="24"/>
                <w:szCs w:val="24"/>
              </w:rPr>
              <w:t>-Identification d’une personne ressource ‘</w:t>
            </w:r>
          </w:p>
          <w:p w:rsidR="00587F6A" w:rsidRPr="00441DDC" w:rsidRDefault="00587F6A" w:rsidP="00451B33">
            <w:pPr>
              <w:ind w:right="340"/>
              <w:rPr>
                <w:rFonts w:ascii="Times New Roman" w:hAnsi="Times New Roman" w:cs="Times New Roman"/>
                <w:sz w:val="24"/>
                <w:szCs w:val="24"/>
              </w:rPr>
            </w:pPr>
          </w:p>
          <w:p w:rsidR="00587F6A" w:rsidRPr="00441DDC" w:rsidRDefault="00587F6A" w:rsidP="00451B33">
            <w:pPr>
              <w:ind w:right="340"/>
              <w:rPr>
                <w:rFonts w:ascii="Times New Roman" w:hAnsi="Times New Roman" w:cs="Times New Roman"/>
                <w:sz w:val="24"/>
                <w:szCs w:val="24"/>
              </w:rPr>
            </w:pPr>
          </w:p>
          <w:p w:rsidR="00587F6A" w:rsidRPr="00441DDC" w:rsidRDefault="00587F6A" w:rsidP="00451B33">
            <w:pPr>
              <w:ind w:right="340"/>
              <w:rPr>
                <w:rFonts w:ascii="Times New Roman" w:hAnsi="Times New Roman" w:cs="Times New Roman"/>
                <w:i/>
                <w:sz w:val="24"/>
                <w:szCs w:val="24"/>
              </w:rPr>
            </w:pPr>
            <w:r w:rsidRPr="00441DDC">
              <w:rPr>
                <w:rFonts w:ascii="Times New Roman" w:hAnsi="Times New Roman" w:cs="Times New Roman"/>
                <w:i/>
                <w:sz w:val="24"/>
                <w:szCs w:val="24"/>
              </w:rPr>
              <w:t>-faire intervenir les pharmaciens d’officine, les diététiciens des structures de soins</w:t>
            </w:r>
          </w:p>
          <w:p w:rsidR="00587F6A" w:rsidRPr="00441DDC" w:rsidRDefault="00587F6A" w:rsidP="00451B33">
            <w:pPr>
              <w:ind w:right="340"/>
              <w:rPr>
                <w:rFonts w:ascii="Times New Roman" w:hAnsi="Times New Roman" w:cs="Times New Roman"/>
                <w:i/>
                <w:sz w:val="24"/>
                <w:szCs w:val="24"/>
              </w:rPr>
            </w:pPr>
            <w:r w:rsidRPr="00441DDC">
              <w:rPr>
                <w:rFonts w:ascii="Times New Roman" w:hAnsi="Times New Roman" w:cs="Times New Roman"/>
                <w:i/>
                <w:sz w:val="24"/>
                <w:szCs w:val="24"/>
              </w:rPr>
              <w:t xml:space="preserve">-Education thérapeutique </w:t>
            </w:r>
          </w:p>
          <w:p w:rsidR="00587F6A" w:rsidRPr="00441DDC" w:rsidRDefault="00587F6A" w:rsidP="00451B33">
            <w:pPr>
              <w:ind w:right="340"/>
              <w:rPr>
                <w:rFonts w:ascii="Times New Roman" w:hAnsi="Times New Roman" w:cs="Times New Roman"/>
                <w:sz w:val="24"/>
                <w:szCs w:val="24"/>
              </w:rPr>
            </w:pPr>
          </w:p>
          <w:p w:rsidR="00587F6A" w:rsidRPr="00441DDC" w:rsidRDefault="00587F6A" w:rsidP="00451B33">
            <w:pPr>
              <w:ind w:right="340"/>
              <w:rPr>
                <w:rFonts w:ascii="Times New Roman" w:hAnsi="Times New Roman" w:cs="Times New Roman"/>
                <w:sz w:val="24"/>
                <w:szCs w:val="24"/>
              </w:rPr>
            </w:pPr>
            <w:r w:rsidRPr="00441DDC">
              <w:rPr>
                <w:rFonts w:ascii="Times New Roman" w:hAnsi="Times New Roman" w:cs="Times New Roman"/>
                <w:sz w:val="24"/>
                <w:szCs w:val="24"/>
              </w:rPr>
              <w:t>-</w:t>
            </w:r>
            <w:r w:rsidRPr="00441DDC">
              <w:rPr>
                <w:rFonts w:ascii="Times New Roman" w:hAnsi="Times New Roman" w:cs="Times New Roman"/>
                <w:i/>
                <w:sz w:val="24"/>
                <w:szCs w:val="24"/>
              </w:rPr>
              <w:t xml:space="preserve">accompagnement social et psychologique si besoin (recours à l’Assi besoin : ouverture des droits, travail et de la psychologue si besoin) : éventuellement disponibles dans la </w:t>
            </w:r>
            <w:r w:rsidR="00BC708F" w:rsidRPr="00441DDC">
              <w:rPr>
                <w:rFonts w:ascii="Times New Roman" w:hAnsi="Times New Roman" w:cs="Times New Roman"/>
                <w:i/>
                <w:sz w:val="24"/>
                <w:szCs w:val="24"/>
              </w:rPr>
              <w:t>structure</w:t>
            </w:r>
            <w:r w:rsidRPr="00441DDC">
              <w:rPr>
                <w:rFonts w:ascii="Times New Roman" w:hAnsi="Times New Roman" w:cs="Times New Roman"/>
                <w:i/>
                <w:sz w:val="24"/>
                <w:szCs w:val="24"/>
              </w:rPr>
              <w:t xml:space="preserve"> de soins</w:t>
            </w:r>
            <w:r w:rsidRPr="00441DDC">
              <w:rPr>
                <w:rFonts w:ascii="Times New Roman" w:hAnsi="Times New Roman" w:cs="Times New Roman"/>
                <w:sz w:val="24"/>
                <w:szCs w:val="24"/>
              </w:rPr>
              <w:t xml:space="preserve"> </w:t>
            </w:r>
          </w:p>
        </w:tc>
      </w:tr>
    </w:tbl>
    <w:p w:rsidR="001B2AC2" w:rsidRDefault="001B2AC2" w:rsidP="00451B33">
      <w:pPr>
        <w:pBdr>
          <w:bottom w:val="single" w:sz="8" w:space="4" w:color="4F81BD" w:themeColor="accent1"/>
        </w:pBdr>
        <w:spacing w:after="300" w:line="240" w:lineRule="auto"/>
        <w:ind w:right="340"/>
        <w:contextualSpacing/>
        <w:rPr>
          <w:rFonts w:ascii="Times New Roman" w:eastAsiaTheme="majorEastAsia" w:hAnsi="Times New Roman" w:cs="Times New Roman"/>
          <w:b/>
          <w:spacing w:val="5"/>
          <w:kern w:val="28"/>
          <w:sz w:val="24"/>
          <w:szCs w:val="24"/>
          <w:lang w:eastAsia="fr-FR"/>
        </w:rPr>
      </w:pPr>
    </w:p>
    <w:p w:rsidR="002F5A49" w:rsidRDefault="002F5A49" w:rsidP="00451B33">
      <w:pPr>
        <w:pBdr>
          <w:bottom w:val="single" w:sz="8" w:space="4" w:color="4F81BD" w:themeColor="accent1"/>
        </w:pBdr>
        <w:spacing w:after="300" w:line="240" w:lineRule="auto"/>
        <w:ind w:right="340"/>
        <w:contextualSpacing/>
        <w:rPr>
          <w:rFonts w:ascii="Times New Roman" w:eastAsiaTheme="majorEastAsia" w:hAnsi="Times New Roman" w:cs="Times New Roman"/>
          <w:b/>
          <w:spacing w:val="5"/>
          <w:kern w:val="28"/>
          <w:sz w:val="24"/>
          <w:szCs w:val="24"/>
          <w:lang w:eastAsia="fr-FR"/>
        </w:rPr>
      </w:pPr>
    </w:p>
    <w:p w:rsidR="002F5A49" w:rsidRPr="00441DDC" w:rsidRDefault="002F5A49" w:rsidP="00451B33">
      <w:pPr>
        <w:pBdr>
          <w:bottom w:val="single" w:sz="8" w:space="4" w:color="4F81BD" w:themeColor="accent1"/>
        </w:pBdr>
        <w:spacing w:after="300" w:line="240" w:lineRule="auto"/>
        <w:ind w:right="340"/>
        <w:contextualSpacing/>
        <w:rPr>
          <w:rFonts w:ascii="Times New Roman" w:eastAsiaTheme="majorEastAsia" w:hAnsi="Times New Roman" w:cs="Times New Roman"/>
          <w:b/>
          <w:spacing w:val="5"/>
          <w:kern w:val="28"/>
          <w:sz w:val="24"/>
          <w:szCs w:val="24"/>
          <w:lang w:eastAsia="fr-FR"/>
        </w:rPr>
      </w:pPr>
    </w:p>
    <w:tbl>
      <w:tblPr>
        <w:tblStyle w:val="Grilledutableau1"/>
        <w:tblW w:w="10031" w:type="dxa"/>
        <w:tblLook w:val="04A0"/>
      </w:tblPr>
      <w:tblGrid>
        <w:gridCol w:w="1683"/>
        <w:gridCol w:w="3294"/>
        <w:gridCol w:w="5054"/>
      </w:tblGrid>
      <w:tr w:rsidR="001B2AC2" w:rsidRPr="00441DDC" w:rsidTr="008D7C2D">
        <w:tc>
          <w:tcPr>
            <w:tcW w:w="1526" w:type="dxa"/>
            <w:shd w:val="clear" w:color="auto" w:fill="92D050"/>
          </w:tcPr>
          <w:p w:rsidR="001B2AC2" w:rsidRPr="00441DDC" w:rsidRDefault="001B2AC2" w:rsidP="00451B33">
            <w:pPr>
              <w:ind w:right="340"/>
              <w:rPr>
                <w:rFonts w:ascii="Times New Roman" w:hAnsi="Times New Roman" w:cs="Times New Roman"/>
                <w:sz w:val="24"/>
                <w:szCs w:val="24"/>
              </w:rPr>
            </w:pPr>
            <w:r w:rsidRPr="00441DDC">
              <w:rPr>
                <w:rFonts w:ascii="Times New Roman" w:hAnsi="Times New Roman" w:cs="Times New Roman"/>
                <w:sz w:val="24"/>
                <w:szCs w:val="24"/>
              </w:rPr>
              <w:lastRenderedPageBreak/>
              <w:t>Segment de parcours</w:t>
            </w:r>
          </w:p>
        </w:tc>
        <w:tc>
          <w:tcPr>
            <w:tcW w:w="3345" w:type="dxa"/>
            <w:shd w:val="clear" w:color="auto" w:fill="92D050"/>
          </w:tcPr>
          <w:p w:rsidR="001B2AC2" w:rsidRPr="00441DDC" w:rsidRDefault="001B2AC2" w:rsidP="00451B33">
            <w:pPr>
              <w:ind w:right="340"/>
              <w:jc w:val="center"/>
              <w:rPr>
                <w:rFonts w:ascii="Times New Roman" w:hAnsi="Times New Roman" w:cs="Times New Roman"/>
                <w:sz w:val="24"/>
                <w:szCs w:val="24"/>
              </w:rPr>
            </w:pPr>
            <w:r w:rsidRPr="00441DDC">
              <w:rPr>
                <w:rFonts w:ascii="Times New Roman" w:hAnsi="Times New Roman" w:cs="Times New Roman"/>
                <w:sz w:val="24"/>
                <w:szCs w:val="24"/>
              </w:rPr>
              <w:t xml:space="preserve">Contenu                             </w:t>
            </w:r>
          </w:p>
        </w:tc>
        <w:tc>
          <w:tcPr>
            <w:tcW w:w="5160" w:type="dxa"/>
            <w:shd w:val="clear" w:color="auto" w:fill="92D050"/>
          </w:tcPr>
          <w:p w:rsidR="001B2AC2" w:rsidRPr="00441DDC" w:rsidRDefault="001B2AC2" w:rsidP="00451B33">
            <w:pPr>
              <w:ind w:right="340"/>
              <w:jc w:val="center"/>
              <w:rPr>
                <w:rFonts w:ascii="Times New Roman" w:hAnsi="Times New Roman" w:cs="Times New Roman"/>
                <w:sz w:val="24"/>
                <w:szCs w:val="24"/>
              </w:rPr>
            </w:pPr>
            <w:r w:rsidRPr="00441DDC">
              <w:rPr>
                <w:rFonts w:ascii="Times New Roman" w:hAnsi="Times New Roman" w:cs="Times New Roman"/>
                <w:sz w:val="24"/>
                <w:szCs w:val="24"/>
              </w:rPr>
              <w:t xml:space="preserve">Exemple d’actions associées  </w:t>
            </w:r>
          </w:p>
        </w:tc>
      </w:tr>
      <w:tr w:rsidR="001B2AC2" w:rsidRPr="00441DDC" w:rsidTr="008D7C2D">
        <w:tc>
          <w:tcPr>
            <w:tcW w:w="1526" w:type="dxa"/>
          </w:tcPr>
          <w:p w:rsidR="001B2AC2" w:rsidRPr="00441DDC" w:rsidRDefault="001B2AC2" w:rsidP="00451B33">
            <w:pPr>
              <w:ind w:right="340"/>
              <w:rPr>
                <w:rFonts w:ascii="Times New Roman" w:hAnsi="Times New Roman" w:cs="Times New Roman"/>
                <w:b/>
                <w:color w:val="00B050"/>
                <w:sz w:val="24"/>
                <w:szCs w:val="24"/>
              </w:rPr>
            </w:pPr>
          </w:p>
          <w:p w:rsidR="001B2AC2" w:rsidRPr="00441DDC" w:rsidRDefault="001B2AC2" w:rsidP="00451B33">
            <w:pPr>
              <w:ind w:right="340"/>
              <w:rPr>
                <w:rFonts w:ascii="Times New Roman" w:hAnsi="Times New Roman" w:cs="Times New Roman"/>
                <w:b/>
                <w:sz w:val="24"/>
                <w:szCs w:val="24"/>
              </w:rPr>
            </w:pPr>
            <w:r w:rsidRPr="00441DDC">
              <w:rPr>
                <w:rFonts w:ascii="Times New Roman" w:hAnsi="Times New Roman" w:cs="Times New Roman"/>
                <w:b/>
                <w:color w:val="00B050"/>
                <w:sz w:val="24"/>
                <w:szCs w:val="24"/>
              </w:rPr>
              <w:t>Sous-segment I B</w:t>
            </w:r>
            <w:r w:rsidRPr="00441DDC">
              <w:rPr>
                <w:rFonts w:ascii="Times New Roman" w:hAnsi="Times New Roman" w:cs="Times New Roman"/>
                <w:b/>
                <w:sz w:val="24"/>
                <w:szCs w:val="24"/>
              </w:rPr>
              <w:t>,</w:t>
            </w:r>
          </w:p>
          <w:p w:rsidR="001B2AC2" w:rsidRPr="00441DDC" w:rsidRDefault="001B2AC2" w:rsidP="00451B33">
            <w:pPr>
              <w:ind w:right="340"/>
              <w:rPr>
                <w:rFonts w:ascii="Times New Roman" w:hAnsi="Times New Roman" w:cs="Times New Roman"/>
                <w:sz w:val="24"/>
                <w:szCs w:val="24"/>
              </w:rPr>
            </w:pPr>
            <w:r w:rsidRPr="00441DDC">
              <w:rPr>
                <w:rFonts w:ascii="Times New Roman" w:hAnsi="Times New Roman" w:cs="Times New Roman"/>
                <w:sz w:val="24"/>
                <w:szCs w:val="24"/>
              </w:rPr>
              <w:t xml:space="preserve"> Préparer à la suppléance </w:t>
            </w:r>
          </w:p>
          <w:p w:rsidR="001B2AC2" w:rsidRPr="00441DDC" w:rsidRDefault="001B2AC2" w:rsidP="00451B33">
            <w:pPr>
              <w:ind w:right="340"/>
              <w:rPr>
                <w:rFonts w:ascii="Times New Roman" w:hAnsi="Times New Roman" w:cs="Times New Roman"/>
                <w:sz w:val="24"/>
                <w:szCs w:val="24"/>
              </w:rPr>
            </w:pPr>
          </w:p>
          <w:p w:rsidR="001B2AC2" w:rsidRPr="00441DDC" w:rsidRDefault="001B2AC2" w:rsidP="00451B33">
            <w:pPr>
              <w:ind w:right="340"/>
              <w:rPr>
                <w:rFonts w:ascii="Times New Roman" w:hAnsi="Times New Roman" w:cs="Times New Roman"/>
                <w:sz w:val="24"/>
                <w:szCs w:val="24"/>
              </w:rPr>
            </w:pPr>
          </w:p>
          <w:p w:rsidR="001B2AC2" w:rsidRPr="00441DDC" w:rsidRDefault="001B2AC2" w:rsidP="00451B33">
            <w:pPr>
              <w:ind w:right="340"/>
              <w:rPr>
                <w:rFonts w:ascii="Times New Roman" w:hAnsi="Times New Roman" w:cs="Times New Roman"/>
                <w:sz w:val="24"/>
                <w:szCs w:val="24"/>
              </w:rPr>
            </w:pPr>
          </w:p>
          <w:p w:rsidR="001B2AC2" w:rsidRPr="00441DDC" w:rsidRDefault="001B2AC2" w:rsidP="00451B33">
            <w:pPr>
              <w:ind w:right="340"/>
              <w:rPr>
                <w:rFonts w:ascii="Times New Roman" w:hAnsi="Times New Roman" w:cs="Times New Roman"/>
                <w:color w:val="0070C0"/>
                <w:sz w:val="24"/>
                <w:szCs w:val="24"/>
              </w:rPr>
            </w:pPr>
          </w:p>
          <w:p w:rsidR="001B2AC2" w:rsidRPr="00441DDC" w:rsidRDefault="001B2AC2" w:rsidP="00451B33">
            <w:pPr>
              <w:ind w:right="340"/>
              <w:rPr>
                <w:rFonts w:ascii="Times New Roman" w:hAnsi="Times New Roman" w:cs="Times New Roman"/>
                <w:sz w:val="24"/>
                <w:szCs w:val="24"/>
              </w:rPr>
            </w:pPr>
          </w:p>
        </w:tc>
        <w:tc>
          <w:tcPr>
            <w:tcW w:w="3345" w:type="dxa"/>
          </w:tcPr>
          <w:p w:rsidR="001B2AC2" w:rsidRPr="00441DDC" w:rsidRDefault="001B2AC2" w:rsidP="00451B33">
            <w:pPr>
              <w:ind w:right="340"/>
              <w:rPr>
                <w:rFonts w:ascii="Times New Roman" w:hAnsi="Times New Roman" w:cs="Times New Roman"/>
                <w:color w:val="0070C0"/>
                <w:sz w:val="24"/>
                <w:szCs w:val="24"/>
              </w:rPr>
            </w:pPr>
            <w:r w:rsidRPr="00441DDC">
              <w:rPr>
                <w:rFonts w:ascii="Times New Roman" w:hAnsi="Times New Roman" w:cs="Times New Roman"/>
                <w:color w:val="0070C0"/>
                <w:sz w:val="24"/>
                <w:szCs w:val="24"/>
              </w:rPr>
              <w:t>-Faciliter la coopération entre les néphrologues (néphrologues traitants, référents DP, référents Tr) et le médecin traitant</w:t>
            </w:r>
          </w:p>
          <w:p w:rsidR="001B2AC2" w:rsidRPr="00441DDC" w:rsidRDefault="001B2AC2" w:rsidP="00451B33">
            <w:pPr>
              <w:ind w:right="340"/>
              <w:rPr>
                <w:rFonts w:ascii="Times New Roman" w:hAnsi="Times New Roman" w:cs="Times New Roman"/>
                <w:color w:val="0070C0"/>
                <w:sz w:val="24"/>
                <w:szCs w:val="24"/>
              </w:rPr>
            </w:pPr>
          </w:p>
          <w:p w:rsidR="001B2AC2" w:rsidRPr="00441DDC" w:rsidRDefault="001B2AC2" w:rsidP="00451B33">
            <w:pPr>
              <w:ind w:right="340"/>
              <w:rPr>
                <w:rFonts w:ascii="Times New Roman" w:hAnsi="Times New Roman" w:cs="Times New Roman"/>
                <w:i/>
                <w:color w:val="0070C0"/>
                <w:sz w:val="24"/>
                <w:szCs w:val="24"/>
              </w:rPr>
            </w:pPr>
            <w:r w:rsidRPr="00441DDC">
              <w:rPr>
                <w:rFonts w:ascii="Times New Roman" w:hAnsi="Times New Roman" w:cs="Times New Roman"/>
                <w:i/>
                <w:color w:val="0070C0"/>
                <w:sz w:val="24"/>
                <w:szCs w:val="24"/>
              </w:rPr>
              <w:t xml:space="preserve">-Mettre en œuvre l’information du patient sur les modalités existantes de traitement et le principe de la décision partagée </w:t>
            </w:r>
          </w:p>
          <w:p w:rsidR="001B2AC2" w:rsidRPr="00441DDC" w:rsidRDefault="001B2AC2" w:rsidP="00451B33">
            <w:pPr>
              <w:ind w:right="340"/>
              <w:rPr>
                <w:rFonts w:ascii="Times New Roman" w:hAnsi="Times New Roman" w:cs="Times New Roman"/>
                <w:color w:val="0070C0"/>
                <w:sz w:val="24"/>
                <w:szCs w:val="24"/>
              </w:rPr>
            </w:pPr>
          </w:p>
          <w:p w:rsidR="001B2AC2" w:rsidRPr="00441DDC" w:rsidRDefault="001B2AC2" w:rsidP="00451B33">
            <w:pPr>
              <w:ind w:right="340"/>
              <w:rPr>
                <w:rFonts w:ascii="Times New Roman" w:hAnsi="Times New Roman" w:cs="Times New Roman"/>
                <w:i/>
                <w:color w:val="0070C0"/>
                <w:sz w:val="24"/>
                <w:szCs w:val="24"/>
              </w:rPr>
            </w:pPr>
            <w:r w:rsidRPr="00441DDC">
              <w:rPr>
                <w:rFonts w:ascii="Times New Roman" w:hAnsi="Times New Roman" w:cs="Times New Roman"/>
                <w:i/>
                <w:color w:val="0070C0"/>
                <w:sz w:val="24"/>
                <w:szCs w:val="24"/>
              </w:rPr>
              <w:t xml:space="preserve">-Préparer les interventions et les programmer  sur la base du PPS </w:t>
            </w:r>
          </w:p>
          <w:p w:rsidR="001B2AC2" w:rsidRPr="00441DDC" w:rsidRDefault="001B2AC2" w:rsidP="00451B33">
            <w:pPr>
              <w:ind w:right="340"/>
              <w:rPr>
                <w:rFonts w:ascii="Times New Roman" w:hAnsi="Times New Roman" w:cs="Times New Roman"/>
                <w:i/>
                <w:color w:val="0070C0"/>
                <w:sz w:val="24"/>
                <w:szCs w:val="24"/>
              </w:rPr>
            </w:pPr>
          </w:p>
          <w:p w:rsidR="001B2AC2" w:rsidRPr="00441DDC" w:rsidRDefault="001B2AC2" w:rsidP="00451B33">
            <w:pPr>
              <w:ind w:right="340"/>
              <w:rPr>
                <w:rFonts w:ascii="Times New Roman" w:hAnsi="Times New Roman" w:cs="Times New Roman"/>
                <w:i/>
                <w:color w:val="0070C0"/>
                <w:sz w:val="24"/>
                <w:szCs w:val="24"/>
              </w:rPr>
            </w:pPr>
          </w:p>
          <w:p w:rsidR="001B2AC2" w:rsidRPr="00441DDC" w:rsidRDefault="001B2AC2" w:rsidP="00451B33">
            <w:pPr>
              <w:ind w:right="340"/>
              <w:rPr>
                <w:rFonts w:ascii="Times New Roman" w:hAnsi="Times New Roman" w:cs="Times New Roman"/>
                <w:color w:val="0070C0"/>
                <w:sz w:val="24"/>
                <w:szCs w:val="24"/>
              </w:rPr>
            </w:pPr>
            <w:r w:rsidRPr="00441DDC">
              <w:rPr>
                <w:rFonts w:ascii="Times New Roman" w:hAnsi="Times New Roman" w:cs="Times New Roman"/>
                <w:color w:val="0070C0"/>
                <w:sz w:val="24"/>
                <w:szCs w:val="24"/>
              </w:rPr>
              <w:t xml:space="preserve">Mise en place de « RCP » pluri-professionnelle de concertation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color w:val="0070C0"/>
                <w:sz w:val="24"/>
                <w:szCs w:val="24"/>
              </w:rPr>
              <w:t xml:space="preserve"> </w:t>
            </w:r>
          </w:p>
        </w:tc>
        <w:tc>
          <w:tcPr>
            <w:tcW w:w="5160" w:type="dxa"/>
          </w:tcPr>
          <w:p w:rsidR="001B2AC2" w:rsidRPr="00441DDC" w:rsidRDefault="001B2AC2" w:rsidP="00451B33">
            <w:pPr>
              <w:ind w:right="340"/>
              <w:rPr>
                <w:rFonts w:ascii="Times New Roman" w:hAnsi="Times New Roman" w:cs="Times New Roman"/>
                <w:sz w:val="24"/>
                <w:szCs w:val="24"/>
              </w:rPr>
            </w:pPr>
            <w:r w:rsidRPr="00441DDC">
              <w:rPr>
                <w:rFonts w:ascii="Times New Roman" w:hAnsi="Times New Roman" w:cs="Times New Roman"/>
                <w:sz w:val="24"/>
                <w:szCs w:val="24"/>
              </w:rPr>
              <w:t>Utilisation de l’outil (dossier partagé)</w:t>
            </w:r>
          </w:p>
          <w:p w:rsidR="001B2AC2" w:rsidRPr="00441DDC" w:rsidRDefault="001B2AC2" w:rsidP="00451B33">
            <w:pPr>
              <w:ind w:right="340"/>
              <w:contextualSpacing/>
              <w:rPr>
                <w:rFonts w:ascii="Times New Roman" w:hAnsi="Times New Roman" w:cs="Times New Roman"/>
                <w:i/>
                <w:sz w:val="24"/>
                <w:szCs w:val="24"/>
              </w:rPr>
            </w:pPr>
          </w:p>
          <w:p w:rsidR="001B2AC2" w:rsidRPr="00441DDC" w:rsidRDefault="001B2AC2" w:rsidP="00451B33">
            <w:pPr>
              <w:ind w:right="340"/>
              <w:contextualSpacing/>
              <w:rPr>
                <w:rFonts w:ascii="Times New Roman" w:hAnsi="Times New Roman" w:cs="Times New Roman"/>
                <w:i/>
                <w:sz w:val="24"/>
                <w:szCs w:val="24"/>
              </w:rPr>
            </w:pPr>
          </w:p>
          <w:p w:rsidR="001B2AC2" w:rsidRPr="00441DDC" w:rsidRDefault="001B2AC2" w:rsidP="00451B33">
            <w:pPr>
              <w:ind w:right="340"/>
              <w:contextualSpacing/>
              <w:rPr>
                <w:rFonts w:ascii="Times New Roman" w:hAnsi="Times New Roman" w:cs="Times New Roman"/>
                <w:i/>
                <w:sz w:val="24"/>
                <w:szCs w:val="24"/>
              </w:rPr>
            </w:pPr>
          </w:p>
          <w:p w:rsidR="001B2AC2" w:rsidRPr="00441DDC" w:rsidRDefault="001B2AC2" w:rsidP="00451B33">
            <w:pPr>
              <w:ind w:left="90" w:right="340"/>
              <w:contextualSpacing/>
              <w:rPr>
                <w:rFonts w:ascii="Times New Roman" w:hAnsi="Times New Roman" w:cs="Times New Roman"/>
                <w:i/>
                <w:sz w:val="24"/>
                <w:szCs w:val="24"/>
              </w:rPr>
            </w:pPr>
            <w:r w:rsidRPr="00441DDC">
              <w:rPr>
                <w:rFonts w:ascii="Times New Roman" w:hAnsi="Times New Roman" w:cs="Times New Roman"/>
                <w:i/>
                <w:sz w:val="24"/>
                <w:szCs w:val="24"/>
              </w:rPr>
              <w:t>-Néphrologue et IDE de la structure présentant les modalités + doc d’information</w:t>
            </w:r>
          </w:p>
          <w:p w:rsidR="001B2AC2" w:rsidRPr="00441DDC" w:rsidRDefault="001B2AC2" w:rsidP="00451B33">
            <w:pPr>
              <w:ind w:left="90" w:right="340"/>
              <w:contextualSpacing/>
              <w:rPr>
                <w:rFonts w:ascii="Times New Roman" w:hAnsi="Times New Roman" w:cs="Times New Roman"/>
                <w:i/>
                <w:sz w:val="24"/>
                <w:szCs w:val="24"/>
              </w:rPr>
            </w:pPr>
            <w:r w:rsidRPr="00441DDC">
              <w:rPr>
                <w:rFonts w:ascii="Times New Roman" w:hAnsi="Times New Roman" w:cs="Times New Roman"/>
                <w:i/>
                <w:sz w:val="24"/>
                <w:szCs w:val="24"/>
              </w:rPr>
              <w:t xml:space="preserve">-procédure définie cadrant la mise en place de la décision partagée’  </w:t>
            </w:r>
          </w:p>
          <w:p w:rsidR="001B2AC2" w:rsidRPr="00441DDC" w:rsidRDefault="001B2AC2" w:rsidP="00451B33">
            <w:pPr>
              <w:ind w:right="340"/>
              <w:contextualSpacing/>
              <w:rPr>
                <w:rFonts w:ascii="Times New Roman" w:hAnsi="Times New Roman" w:cs="Times New Roman"/>
                <w:i/>
                <w:sz w:val="24"/>
                <w:szCs w:val="24"/>
              </w:rPr>
            </w:pPr>
          </w:p>
          <w:p w:rsidR="001B2AC2" w:rsidRPr="00441DDC" w:rsidRDefault="001B2AC2" w:rsidP="00451B33">
            <w:pPr>
              <w:ind w:right="340"/>
              <w:contextualSpacing/>
              <w:rPr>
                <w:rFonts w:ascii="Times New Roman" w:hAnsi="Times New Roman" w:cs="Times New Roman"/>
                <w:i/>
                <w:sz w:val="24"/>
                <w:szCs w:val="24"/>
              </w:rPr>
            </w:pPr>
            <w:r w:rsidRPr="00441DDC">
              <w:rPr>
                <w:rFonts w:ascii="Times New Roman" w:hAnsi="Times New Roman" w:cs="Times New Roman"/>
                <w:i/>
                <w:sz w:val="24"/>
                <w:szCs w:val="24"/>
              </w:rPr>
              <w:t>-Education thérapeutique, entraînement si dialyse</w:t>
            </w:r>
          </w:p>
          <w:p w:rsidR="001B2AC2" w:rsidRPr="00441DDC" w:rsidRDefault="001B2AC2" w:rsidP="00451B33">
            <w:pPr>
              <w:ind w:right="340"/>
              <w:contextualSpacing/>
              <w:rPr>
                <w:rFonts w:ascii="Times New Roman" w:hAnsi="Times New Roman" w:cs="Times New Roman"/>
                <w:i/>
                <w:sz w:val="24"/>
                <w:szCs w:val="24"/>
              </w:rPr>
            </w:pPr>
            <w:r w:rsidRPr="00441DDC">
              <w:rPr>
                <w:rFonts w:ascii="Times New Roman" w:hAnsi="Times New Roman" w:cs="Times New Roman"/>
                <w:i/>
                <w:sz w:val="24"/>
                <w:szCs w:val="24"/>
              </w:rPr>
              <w:t xml:space="preserve">-programmation des actions nécessaires à l’inscription en liste, à la dialyse (fistule, KT de DP….) </w:t>
            </w:r>
          </w:p>
          <w:p w:rsidR="001B2AC2" w:rsidRPr="00441DDC" w:rsidRDefault="001B2AC2" w:rsidP="00451B33">
            <w:pPr>
              <w:ind w:right="340"/>
              <w:contextualSpacing/>
              <w:rPr>
                <w:rFonts w:ascii="Times New Roman" w:hAnsi="Times New Roman" w:cs="Times New Roman"/>
                <w:i/>
                <w:sz w:val="24"/>
                <w:szCs w:val="24"/>
              </w:rPr>
            </w:pPr>
            <w:r w:rsidRPr="00441DDC">
              <w:rPr>
                <w:rFonts w:ascii="Times New Roman" w:hAnsi="Times New Roman" w:cs="Times New Roman"/>
                <w:i/>
                <w:sz w:val="24"/>
                <w:szCs w:val="24"/>
              </w:rPr>
              <w:t xml:space="preserve">-Mesures d’accompagnement (social, psychologique…) </w:t>
            </w:r>
          </w:p>
          <w:p w:rsidR="001B2AC2" w:rsidRPr="00441DDC" w:rsidRDefault="001B2AC2" w:rsidP="00451B33">
            <w:pPr>
              <w:ind w:right="340"/>
              <w:contextualSpacing/>
              <w:rPr>
                <w:rFonts w:ascii="Times New Roman" w:hAnsi="Times New Roman" w:cs="Times New Roman"/>
                <w:i/>
                <w:sz w:val="24"/>
                <w:szCs w:val="24"/>
              </w:rPr>
            </w:pP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Elaboration des fiches standardisées de RCP et des listings de contre-indication (ou  au contraire d’éligibilité) à la greffe et à la DP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Identification des schémas (parcours)  de soin pour accéder à la TR et à la DP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Dimensionnement du nombre de dossiers présentés en </w:t>
            </w:r>
            <w:r w:rsidR="000C46E1" w:rsidRPr="00441DDC">
              <w:rPr>
                <w:rFonts w:ascii="Times New Roman" w:hAnsi="Times New Roman" w:cs="Times New Roman"/>
                <w:sz w:val="24"/>
                <w:szCs w:val="24"/>
              </w:rPr>
              <w:t>RCP dématérialisée</w:t>
            </w:r>
            <w:r w:rsidRPr="00441DDC">
              <w:rPr>
                <w:rFonts w:ascii="Times New Roman" w:hAnsi="Times New Roman" w:cs="Times New Roman"/>
                <w:sz w:val="24"/>
                <w:szCs w:val="24"/>
              </w:rPr>
              <w:t xml:space="preserve"> de pré-orientation</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Mise en place d’un groupe technique réunissant les informaticiens des différents établissements de dialyse pour établir les modalités de connexion à la RCP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Action de sensibilisation à mener auprès des MT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Articulation avec OIIS à déterminer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Définition de la fiche de poste du référent chargé de préparer, de superviser le bon déroulement de la RCP et d’en assurer le suivi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Définition des modalités du retour d’information au patient </w:t>
            </w:r>
          </w:p>
          <w:p w:rsidR="001B2AC2" w:rsidRPr="00441DDC" w:rsidRDefault="001B2AC2" w:rsidP="00451B33">
            <w:pPr>
              <w:ind w:right="340"/>
              <w:contextualSpacing/>
              <w:rPr>
                <w:rFonts w:ascii="Times New Roman" w:hAnsi="Times New Roman" w:cs="Times New Roman"/>
                <w:sz w:val="24"/>
                <w:szCs w:val="24"/>
              </w:rPr>
            </w:pPr>
            <w:r w:rsidRPr="00441DDC">
              <w:rPr>
                <w:rFonts w:ascii="Times New Roman" w:hAnsi="Times New Roman" w:cs="Times New Roman"/>
                <w:sz w:val="24"/>
                <w:szCs w:val="24"/>
              </w:rPr>
              <w:t xml:space="preserve">Définition des modes d’évaluation de l’efficacité du dispositif </w:t>
            </w:r>
          </w:p>
          <w:p w:rsidR="001B2AC2" w:rsidRPr="00441DDC" w:rsidRDefault="001B2AC2" w:rsidP="00451B33">
            <w:pPr>
              <w:ind w:right="340"/>
              <w:contextualSpacing/>
              <w:rPr>
                <w:rFonts w:ascii="Times New Roman" w:hAnsi="Times New Roman" w:cs="Times New Roman"/>
                <w:i/>
                <w:sz w:val="24"/>
                <w:szCs w:val="24"/>
              </w:rPr>
            </w:pPr>
          </w:p>
        </w:tc>
      </w:tr>
    </w:tbl>
    <w:p w:rsidR="002F5A49" w:rsidRDefault="002F5A49" w:rsidP="00880397">
      <w:pPr>
        <w:pBdr>
          <w:bottom w:val="single" w:sz="4" w:space="1" w:color="auto"/>
        </w:pBdr>
        <w:rPr>
          <w:rFonts w:ascii="Times New Roman" w:hAnsi="Times New Roman" w:cs="Times New Roman"/>
          <w:b/>
          <w:color w:val="002060"/>
          <w:sz w:val="24"/>
          <w:szCs w:val="24"/>
        </w:rPr>
      </w:pPr>
    </w:p>
    <w:p w:rsidR="002F5A49" w:rsidRDefault="002F5A49" w:rsidP="00880397">
      <w:pPr>
        <w:pBdr>
          <w:bottom w:val="single" w:sz="4" w:space="1" w:color="auto"/>
        </w:pBdr>
        <w:rPr>
          <w:rFonts w:ascii="Times New Roman" w:hAnsi="Times New Roman" w:cs="Times New Roman"/>
          <w:b/>
          <w:color w:val="002060"/>
          <w:sz w:val="24"/>
          <w:szCs w:val="24"/>
        </w:rPr>
      </w:pPr>
    </w:p>
    <w:p w:rsidR="002F5A49" w:rsidRDefault="002F5A49" w:rsidP="00880397">
      <w:pPr>
        <w:pBdr>
          <w:bottom w:val="single" w:sz="4" w:space="1" w:color="auto"/>
        </w:pBdr>
        <w:rPr>
          <w:rFonts w:ascii="Times New Roman" w:hAnsi="Times New Roman" w:cs="Times New Roman"/>
          <w:b/>
          <w:color w:val="002060"/>
          <w:sz w:val="24"/>
          <w:szCs w:val="24"/>
        </w:rPr>
      </w:pPr>
    </w:p>
    <w:p w:rsidR="002F5A49" w:rsidRDefault="002F5A49" w:rsidP="00880397">
      <w:pPr>
        <w:pBdr>
          <w:bottom w:val="single" w:sz="4" w:space="1" w:color="auto"/>
        </w:pBdr>
        <w:rPr>
          <w:rFonts w:ascii="Times New Roman" w:hAnsi="Times New Roman" w:cs="Times New Roman"/>
          <w:b/>
          <w:color w:val="002060"/>
          <w:sz w:val="24"/>
          <w:szCs w:val="24"/>
        </w:rPr>
      </w:pPr>
    </w:p>
    <w:p w:rsidR="002F5A49" w:rsidRDefault="002F5A49" w:rsidP="00880397">
      <w:pPr>
        <w:pBdr>
          <w:bottom w:val="single" w:sz="4" w:space="1" w:color="auto"/>
        </w:pBdr>
        <w:rPr>
          <w:rFonts w:ascii="Times New Roman" w:hAnsi="Times New Roman" w:cs="Times New Roman"/>
          <w:b/>
          <w:color w:val="002060"/>
          <w:sz w:val="24"/>
          <w:szCs w:val="24"/>
        </w:rPr>
      </w:pPr>
    </w:p>
    <w:p w:rsidR="002F5A49" w:rsidRDefault="002F5A49" w:rsidP="00880397">
      <w:pPr>
        <w:pBdr>
          <w:bottom w:val="single" w:sz="4" w:space="1" w:color="auto"/>
        </w:pBdr>
        <w:rPr>
          <w:rFonts w:ascii="Times New Roman" w:hAnsi="Times New Roman" w:cs="Times New Roman"/>
          <w:b/>
          <w:color w:val="002060"/>
          <w:sz w:val="24"/>
          <w:szCs w:val="24"/>
        </w:rPr>
      </w:pPr>
    </w:p>
    <w:p w:rsidR="002F5A49" w:rsidRDefault="002F5A49" w:rsidP="00880397">
      <w:pPr>
        <w:pBdr>
          <w:bottom w:val="single" w:sz="4" w:space="1" w:color="auto"/>
        </w:pBdr>
        <w:rPr>
          <w:rFonts w:ascii="Times New Roman" w:hAnsi="Times New Roman" w:cs="Times New Roman"/>
          <w:b/>
          <w:color w:val="002060"/>
          <w:sz w:val="24"/>
          <w:szCs w:val="24"/>
        </w:rPr>
      </w:pPr>
    </w:p>
    <w:p w:rsidR="002F5A49" w:rsidRDefault="002F5A49" w:rsidP="00880397">
      <w:pPr>
        <w:pBdr>
          <w:bottom w:val="single" w:sz="4" w:space="1" w:color="auto"/>
        </w:pBdr>
        <w:rPr>
          <w:rFonts w:ascii="Times New Roman" w:hAnsi="Times New Roman" w:cs="Times New Roman"/>
          <w:b/>
          <w:color w:val="002060"/>
          <w:sz w:val="24"/>
          <w:szCs w:val="24"/>
        </w:rPr>
      </w:pPr>
    </w:p>
    <w:p w:rsidR="00880397" w:rsidRPr="00441DDC" w:rsidRDefault="00880397" w:rsidP="00880397">
      <w:pPr>
        <w:pBdr>
          <w:bottom w:val="single" w:sz="4" w:space="1" w:color="auto"/>
        </w:pBdr>
        <w:rPr>
          <w:rFonts w:ascii="Times New Roman" w:hAnsi="Times New Roman" w:cs="Times New Roman"/>
          <w:b/>
          <w:color w:val="002060"/>
          <w:sz w:val="24"/>
          <w:szCs w:val="24"/>
        </w:rPr>
      </w:pPr>
      <w:r w:rsidRPr="00441DDC">
        <w:rPr>
          <w:rFonts w:ascii="Times New Roman" w:hAnsi="Times New Roman" w:cs="Times New Roman"/>
          <w:b/>
          <w:color w:val="002060"/>
          <w:sz w:val="24"/>
          <w:szCs w:val="24"/>
        </w:rPr>
        <w:lastRenderedPageBreak/>
        <w:t>ANNEXE 2 au dossier de candidature pour l’expérimentation parcours de soins IRC</w:t>
      </w:r>
    </w:p>
    <w:p w:rsidR="00880397" w:rsidRPr="00441DDC" w:rsidRDefault="00880397" w:rsidP="00880397">
      <w:pPr>
        <w:ind w:right="340"/>
        <w:rPr>
          <w:rFonts w:ascii="Times New Roman" w:hAnsi="Times New Roman" w:cs="Times New Roman"/>
          <w:sz w:val="24"/>
          <w:szCs w:val="24"/>
          <w:highlight w:val="yellow"/>
        </w:rPr>
      </w:pPr>
    </w:p>
    <w:p w:rsidR="00880397" w:rsidRPr="00441DDC" w:rsidRDefault="00880397" w:rsidP="00880397">
      <w:pPr>
        <w:rPr>
          <w:rFonts w:ascii="Times New Roman" w:hAnsi="Times New Roman" w:cs="Times New Roman"/>
          <w:sz w:val="24"/>
          <w:szCs w:val="24"/>
          <w:lang w:eastAsia="fr-FR"/>
        </w:rPr>
      </w:pPr>
    </w:p>
    <w:p w:rsidR="003C6A90" w:rsidRPr="00441DDC" w:rsidRDefault="003C6A90" w:rsidP="00880397">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921013">
      <w:pPr>
        <w:spacing w:after="200"/>
        <w:ind w:right="340"/>
        <w:jc w:val="center"/>
        <w:rPr>
          <w:rFonts w:ascii="Times New Roman" w:hAnsi="Times New Roman" w:cs="Times New Roman"/>
          <w:b/>
          <w:sz w:val="24"/>
          <w:szCs w:val="24"/>
          <w:u w:val="single"/>
        </w:rPr>
      </w:pPr>
      <w:r w:rsidRPr="00441DDC">
        <w:rPr>
          <w:rFonts w:ascii="Times New Roman" w:hAnsi="Times New Roman" w:cs="Times New Roman"/>
          <w:b/>
          <w:sz w:val="24"/>
          <w:szCs w:val="24"/>
          <w:u w:val="single"/>
        </w:rPr>
        <w:t>E</w:t>
      </w:r>
      <w:r w:rsidR="00921013" w:rsidRPr="00441DDC">
        <w:rPr>
          <w:rFonts w:ascii="Times New Roman" w:hAnsi="Times New Roman" w:cs="Times New Roman"/>
          <w:b/>
          <w:sz w:val="24"/>
          <w:szCs w:val="24"/>
          <w:u w:val="single"/>
        </w:rPr>
        <w:t>NGAGEMENTS ET SIGNATURES DU DIRECTEUR</w:t>
      </w:r>
      <w:r w:rsidRPr="00441DDC">
        <w:rPr>
          <w:rFonts w:ascii="Times New Roman" w:hAnsi="Times New Roman" w:cs="Times New Roman"/>
          <w:b/>
          <w:sz w:val="24"/>
          <w:szCs w:val="24"/>
          <w:u w:val="single"/>
        </w:rPr>
        <w:t> </w:t>
      </w:r>
    </w:p>
    <w:p w:rsidR="00880397" w:rsidRPr="00441DDC" w:rsidRDefault="00880397" w:rsidP="00880397">
      <w:pPr>
        <w:rPr>
          <w:rFonts w:ascii="Times New Roman" w:hAnsi="Times New Roman" w:cs="Times New Roman"/>
          <w:b/>
          <w:sz w:val="24"/>
          <w:szCs w:val="24"/>
        </w:rPr>
      </w:pPr>
    </w:p>
    <w:tbl>
      <w:tblPr>
        <w:tblW w:w="9497"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497"/>
      </w:tblGrid>
      <w:tr w:rsidR="00880397" w:rsidRPr="00441DDC" w:rsidTr="00CD4142">
        <w:trPr>
          <w:trHeight w:val="907"/>
        </w:trPr>
        <w:tc>
          <w:tcPr>
            <w:tcW w:w="9497" w:type="dxa"/>
            <w:shd w:val="clear" w:color="auto" w:fill="D9D9D9"/>
            <w:vAlign w:val="center"/>
          </w:tcPr>
          <w:p w:rsidR="00880397" w:rsidRPr="00441DDC" w:rsidRDefault="00880397" w:rsidP="00880397">
            <w:pPr>
              <w:rPr>
                <w:rFonts w:ascii="Times New Roman" w:hAnsi="Times New Roman" w:cs="Times New Roman"/>
                <w:b/>
                <w:bCs/>
                <w:iCs/>
                <w:sz w:val="24"/>
                <w:szCs w:val="24"/>
              </w:rPr>
            </w:pPr>
          </w:p>
          <w:p w:rsidR="00880397" w:rsidRPr="00441DDC" w:rsidRDefault="00880397" w:rsidP="00880397">
            <w:pPr>
              <w:rPr>
                <w:rFonts w:ascii="Times New Roman" w:hAnsi="Times New Roman" w:cs="Times New Roman"/>
                <w:b/>
                <w:bCs/>
                <w:iCs/>
                <w:sz w:val="24"/>
                <w:szCs w:val="24"/>
              </w:rPr>
            </w:pPr>
            <w:r w:rsidRPr="00441DDC">
              <w:rPr>
                <w:rFonts w:ascii="Times New Roman" w:hAnsi="Times New Roman" w:cs="Times New Roman"/>
                <w:b/>
                <w:bCs/>
                <w:iCs/>
                <w:sz w:val="24"/>
                <w:szCs w:val="24"/>
              </w:rPr>
              <w:t>Nom de l’établissement candidat :</w:t>
            </w:r>
          </w:p>
          <w:p w:rsidR="00880397" w:rsidRPr="00441DDC" w:rsidRDefault="00880397" w:rsidP="00880397">
            <w:pPr>
              <w:rPr>
                <w:rFonts w:ascii="Times New Roman" w:hAnsi="Times New Roman" w:cs="Times New Roman"/>
                <w:b/>
                <w:bCs/>
                <w:iCs/>
                <w:sz w:val="24"/>
                <w:szCs w:val="24"/>
              </w:rPr>
            </w:pPr>
          </w:p>
          <w:p w:rsidR="00880397" w:rsidRPr="00441DDC" w:rsidRDefault="00880397" w:rsidP="00880397">
            <w:pPr>
              <w:jc w:val="center"/>
              <w:rPr>
                <w:rFonts w:ascii="Times New Roman" w:hAnsi="Times New Roman" w:cs="Times New Roman"/>
                <w:b/>
                <w:bCs/>
                <w:iCs/>
                <w:sz w:val="24"/>
                <w:szCs w:val="24"/>
              </w:rPr>
            </w:pPr>
            <w:r w:rsidRPr="00441DDC">
              <w:rPr>
                <w:rFonts w:ascii="Times New Roman" w:hAnsi="Times New Roman" w:cs="Times New Roman"/>
                <w:b/>
                <w:bCs/>
                <w:iCs/>
                <w:sz w:val="24"/>
                <w:szCs w:val="24"/>
              </w:rPr>
              <w:t>__________________________________________________</w:t>
            </w:r>
          </w:p>
          <w:p w:rsidR="00880397" w:rsidRPr="00441DDC" w:rsidRDefault="00880397" w:rsidP="00880397">
            <w:pPr>
              <w:jc w:val="center"/>
              <w:rPr>
                <w:rFonts w:ascii="Times New Roman" w:hAnsi="Times New Roman" w:cs="Times New Roman"/>
                <w:b/>
                <w:bCs/>
                <w:iCs/>
                <w:sz w:val="24"/>
                <w:szCs w:val="24"/>
              </w:rPr>
            </w:pPr>
          </w:p>
        </w:tc>
      </w:tr>
      <w:tr w:rsidR="00880397" w:rsidRPr="00441DDC" w:rsidTr="00CD4142">
        <w:trPr>
          <w:trHeight w:val="5512"/>
        </w:trPr>
        <w:tc>
          <w:tcPr>
            <w:tcW w:w="9497" w:type="dxa"/>
            <w:tcBorders>
              <w:bottom w:val="double" w:sz="4" w:space="0" w:color="auto"/>
            </w:tcBorders>
          </w:tcPr>
          <w:p w:rsidR="00880397" w:rsidRPr="00441DDC" w:rsidRDefault="00880397" w:rsidP="00880397">
            <w:pPr>
              <w:shd w:val="clear" w:color="auto" w:fill="FFFFFF"/>
              <w:jc w:val="both"/>
              <w:rPr>
                <w:rFonts w:ascii="Times New Roman" w:hAnsi="Times New Roman" w:cs="Times New Roman"/>
                <w:sz w:val="24"/>
                <w:szCs w:val="24"/>
              </w:rPr>
            </w:pPr>
          </w:p>
          <w:p w:rsidR="00880397" w:rsidRPr="00441DDC" w:rsidRDefault="00880397" w:rsidP="00880397">
            <w:pPr>
              <w:shd w:val="clear" w:color="auto" w:fill="FFFFFF"/>
              <w:jc w:val="both"/>
              <w:rPr>
                <w:rFonts w:ascii="Times New Roman" w:hAnsi="Times New Roman" w:cs="Times New Roman"/>
                <w:sz w:val="24"/>
                <w:szCs w:val="24"/>
              </w:rPr>
            </w:pPr>
            <w:r w:rsidRPr="00441DDC">
              <w:rPr>
                <w:rFonts w:ascii="Times New Roman" w:hAnsi="Times New Roman" w:cs="Times New Roman"/>
                <w:sz w:val="24"/>
                <w:szCs w:val="24"/>
              </w:rPr>
              <w:t>Je, soussigné(e), _____________________________________________, directeur d’établissement :</w:t>
            </w:r>
          </w:p>
          <w:p w:rsidR="00880397" w:rsidRPr="00441DDC" w:rsidRDefault="00880397" w:rsidP="00880397">
            <w:pPr>
              <w:shd w:val="clear" w:color="auto" w:fill="FFFFFF"/>
              <w:jc w:val="both"/>
              <w:rPr>
                <w:rFonts w:ascii="Times New Roman" w:hAnsi="Times New Roman" w:cs="Times New Roman"/>
                <w:sz w:val="24"/>
                <w:szCs w:val="24"/>
              </w:rPr>
            </w:pPr>
          </w:p>
          <w:p w:rsidR="00880397" w:rsidRPr="00441DDC" w:rsidRDefault="00880397" w:rsidP="00880397">
            <w:pPr>
              <w:numPr>
                <w:ilvl w:val="0"/>
                <w:numId w:val="62"/>
              </w:numPr>
              <w:shd w:val="clear" w:color="auto" w:fill="FFFFFF"/>
              <w:autoSpaceDE w:val="0"/>
              <w:autoSpaceDN w:val="0"/>
              <w:adjustRightInd w:val="0"/>
              <w:spacing w:line="240" w:lineRule="auto"/>
              <w:ind w:left="600" w:hanging="283"/>
              <w:jc w:val="both"/>
              <w:rPr>
                <w:rFonts w:ascii="Times New Roman" w:hAnsi="Times New Roman" w:cs="Times New Roman"/>
                <w:sz w:val="24"/>
                <w:szCs w:val="24"/>
              </w:rPr>
            </w:pPr>
            <w:r w:rsidRPr="00441DDC">
              <w:rPr>
                <w:rFonts w:ascii="Times New Roman" w:hAnsi="Times New Roman" w:cs="Times New Roman"/>
                <w:sz w:val="24"/>
                <w:szCs w:val="24"/>
              </w:rPr>
              <w:t>Déclare avoir pris connaissance du projet « ______________________________</w:t>
            </w:r>
            <w:r w:rsidRPr="00441DDC">
              <w:rPr>
                <w:rFonts w:ascii="Times New Roman" w:hAnsi="Times New Roman" w:cs="Times New Roman"/>
                <w:bCs/>
                <w:sz w:val="24"/>
                <w:szCs w:val="24"/>
              </w:rPr>
              <w:t xml:space="preserve"> » et </w:t>
            </w:r>
            <w:r w:rsidRPr="00441DDC">
              <w:rPr>
                <w:rFonts w:ascii="Times New Roman" w:hAnsi="Times New Roman" w:cs="Times New Roman"/>
                <w:sz w:val="24"/>
                <w:szCs w:val="24"/>
              </w:rPr>
              <w:t>certifie l’exactitude des informations présentes dans ce dossier ;</w:t>
            </w:r>
          </w:p>
          <w:p w:rsidR="00880397" w:rsidRPr="00441DDC" w:rsidRDefault="00880397" w:rsidP="00880397">
            <w:pPr>
              <w:numPr>
                <w:ilvl w:val="0"/>
                <w:numId w:val="62"/>
              </w:numPr>
              <w:autoSpaceDE w:val="0"/>
              <w:autoSpaceDN w:val="0"/>
              <w:adjustRightInd w:val="0"/>
              <w:spacing w:line="240" w:lineRule="auto"/>
              <w:ind w:left="600" w:hanging="283"/>
              <w:jc w:val="both"/>
              <w:rPr>
                <w:rFonts w:ascii="Times New Roman" w:hAnsi="Times New Roman" w:cs="Times New Roman"/>
                <w:sz w:val="24"/>
                <w:szCs w:val="24"/>
              </w:rPr>
            </w:pPr>
            <w:r w:rsidRPr="00441DDC">
              <w:rPr>
                <w:rFonts w:ascii="Times New Roman" w:hAnsi="Times New Roman" w:cs="Times New Roman"/>
                <w:sz w:val="24"/>
                <w:szCs w:val="24"/>
              </w:rPr>
              <w:t>Déclare avoir pris connaissance de l’appel à projets relatif au parcours de soins des personnes atteintes d’insuffisance rénale chronique (IRC) ;</w:t>
            </w:r>
          </w:p>
          <w:p w:rsidR="00880397" w:rsidRPr="00441DDC" w:rsidRDefault="00880397" w:rsidP="00880397">
            <w:pPr>
              <w:numPr>
                <w:ilvl w:val="0"/>
                <w:numId w:val="62"/>
              </w:numPr>
              <w:autoSpaceDE w:val="0"/>
              <w:autoSpaceDN w:val="0"/>
              <w:spacing w:line="240" w:lineRule="auto"/>
              <w:ind w:left="600" w:hanging="283"/>
              <w:jc w:val="both"/>
              <w:rPr>
                <w:rFonts w:ascii="Times New Roman" w:hAnsi="Times New Roman" w:cs="Times New Roman"/>
                <w:b/>
                <w:sz w:val="24"/>
                <w:szCs w:val="24"/>
              </w:rPr>
            </w:pPr>
            <w:r w:rsidRPr="00441DDC">
              <w:rPr>
                <w:rFonts w:ascii="Times New Roman" w:hAnsi="Times New Roman" w:cs="Times New Roman"/>
                <w:bCs/>
                <w:sz w:val="24"/>
                <w:szCs w:val="24"/>
              </w:rPr>
              <w:t>Autorise les équipes de mon établissement à participer au projet et m'engage à leur en permettre la réalisation</w:t>
            </w:r>
            <w:r w:rsidRPr="00441DDC">
              <w:rPr>
                <w:rFonts w:ascii="Times New Roman" w:hAnsi="Times New Roman" w:cs="Times New Roman"/>
                <w:sz w:val="24"/>
                <w:szCs w:val="24"/>
              </w:rPr>
              <w:t xml:space="preserve"> ; </w:t>
            </w:r>
          </w:p>
          <w:p w:rsidR="00880397" w:rsidRPr="00441DDC" w:rsidRDefault="00880397" w:rsidP="00880397">
            <w:pPr>
              <w:numPr>
                <w:ilvl w:val="0"/>
                <w:numId w:val="62"/>
              </w:numPr>
              <w:autoSpaceDE w:val="0"/>
              <w:autoSpaceDN w:val="0"/>
              <w:spacing w:line="240" w:lineRule="auto"/>
              <w:ind w:left="600" w:hanging="283"/>
              <w:jc w:val="both"/>
              <w:rPr>
                <w:rFonts w:ascii="Times New Roman" w:hAnsi="Times New Roman" w:cs="Times New Roman"/>
                <w:b/>
                <w:sz w:val="24"/>
                <w:szCs w:val="24"/>
              </w:rPr>
            </w:pPr>
            <w:r w:rsidRPr="00441DDC">
              <w:rPr>
                <w:rFonts w:ascii="Times New Roman" w:hAnsi="Times New Roman" w:cs="Times New Roman"/>
                <w:bCs/>
                <w:sz w:val="24"/>
                <w:szCs w:val="24"/>
              </w:rPr>
              <w:t>M’engage à participer à l’évaluation finale de l’ensemble des projets à l’issue de l’expérimentation ;</w:t>
            </w:r>
          </w:p>
          <w:p w:rsidR="00880397" w:rsidRPr="00441DDC" w:rsidRDefault="00880397" w:rsidP="00880397">
            <w:pPr>
              <w:numPr>
                <w:ilvl w:val="0"/>
                <w:numId w:val="62"/>
              </w:numPr>
              <w:autoSpaceDE w:val="0"/>
              <w:autoSpaceDN w:val="0"/>
              <w:spacing w:line="240" w:lineRule="auto"/>
              <w:ind w:left="600" w:hanging="283"/>
              <w:jc w:val="both"/>
              <w:rPr>
                <w:rFonts w:ascii="Times New Roman" w:hAnsi="Times New Roman" w:cs="Times New Roman"/>
                <w:b/>
                <w:sz w:val="24"/>
                <w:szCs w:val="24"/>
              </w:rPr>
            </w:pPr>
            <w:r w:rsidRPr="00441DDC">
              <w:rPr>
                <w:rFonts w:ascii="Times New Roman" w:hAnsi="Times New Roman" w:cs="Times New Roman"/>
                <w:bCs/>
                <w:sz w:val="24"/>
                <w:szCs w:val="24"/>
              </w:rPr>
              <w:t>En conséquence, m’engage à fournir à l’évaluateur externe des données anonymisées en cas de besoin.</w:t>
            </w:r>
          </w:p>
          <w:p w:rsidR="00880397" w:rsidRPr="00441DDC" w:rsidRDefault="00880397" w:rsidP="00880397">
            <w:pPr>
              <w:rPr>
                <w:rFonts w:ascii="Times New Roman" w:hAnsi="Times New Roman" w:cs="Times New Roman"/>
                <w:sz w:val="24"/>
                <w:szCs w:val="24"/>
              </w:rPr>
            </w:pPr>
          </w:p>
          <w:p w:rsidR="00880397" w:rsidRPr="00441DDC" w:rsidRDefault="00880397" w:rsidP="00880397">
            <w:pPr>
              <w:pStyle w:val="Titredechapitre"/>
              <w:tabs>
                <w:tab w:val="left" w:pos="4253"/>
              </w:tabs>
              <w:rPr>
                <w:rFonts w:ascii="Times New Roman" w:hAnsi="Times New Roman" w:cs="Times New Roman"/>
                <w:b w:val="0"/>
              </w:rPr>
            </w:pPr>
            <w:r w:rsidRPr="00441DDC">
              <w:rPr>
                <w:rFonts w:ascii="Times New Roman" w:hAnsi="Times New Roman" w:cs="Times New Roman"/>
                <w:b w:val="0"/>
              </w:rPr>
              <w:t xml:space="preserve">Cachet de l’établissement                               </w:t>
            </w:r>
          </w:p>
          <w:p w:rsidR="00880397" w:rsidRPr="00441DDC" w:rsidRDefault="00880397" w:rsidP="00880397">
            <w:pPr>
              <w:rPr>
                <w:rFonts w:ascii="Times New Roman" w:hAnsi="Times New Roman" w:cs="Times New Roman"/>
                <w:b/>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pStyle w:val="Titredechapitre"/>
              <w:rPr>
                <w:rFonts w:ascii="Times New Roman" w:hAnsi="Times New Roman" w:cs="Times New Roman"/>
                <w:b w:val="0"/>
              </w:rPr>
            </w:pPr>
            <w:r w:rsidRPr="00441DDC">
              <w:rPr>
                <w:rFonts w:ascii="Times New Roman" w:hAnsi="Times New Roman" w:cs="Times New Roman"/>
                <w:b w:val="0"/>
              </w:rPr>
              <w:t>Signature :                                                                             Le ________________________ </w:t>
            </w:r>
          </w:p>
        </w:tc>
      </w:tr>
    </w:tbl>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937C72" w:rsidRPr="00441DDC" w:rsidRDefault="00937C72"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3C6A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880397">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880397">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880397">
      <w:pPr>
        <w:pBdr>
          <w:bottom w:val="single" w:sz="4" w:space="1" w:color="auto"/>
        </w:pBdr>
        <w:rPr>
          <w:rFonts w:ascii="Times New Roman" w:hAnsi="Times New Roman" w:cs="Times New Roman"/>
          <w:b/>
          <w:color w:val="002060"/>
          <w:sz w:val="24"/>
          <w:szCs w:val="24"/>
        </w:rPr>
      </w:pPr>
      <w:r w:rsidRPr="00441DDC">
        <w:rPr>
          <w:rFonts w:ascii="Times New Roman" w:hAnsi="Times New Roman" w:cs="Times New Roman"/>
          <w:b/>
          <w:color w:val="002060"/>
          <w:sz w:val="24"/>
          <w:szCs w:val="24"/>
        </w:rPr>
        <w:lastRenderedPageBreak/>
        <w:t>ANNEXE 3 au dossier de candidature pour l’expérimentation parcours de soins IRC</w:t>
      </w:r>
    </w:p>
    <w:p w:rsidR="00F56F26" w:rsidRPr="00441DDC" w:rsidRDefault="00F56F26" w:rsidP="00880397">
      <w:pPr>
        <w:jc w:val="center"/>
        <w:rPr>
          <w:rFonts w:ascii="Times New Roman" w:hAnsi="Times New Roman" w:cs="Times New Roman"/>
          <w:sz w:val="24"/>
          <w:szCs w:val="24"/>
        </w:rPr>
      </w:pPr>
    </w:p>
    <w:p w:rsidR="00F56F26" w:rsidRPr="00441DDC" w:rsidRDefault="00F56F26" w:rsidP="00880397">
      <w:pPr>
        <w:jc w:val="center"/>
        <w:rPr>
          <w:rFonts w:ascii="Times New Roman" w:hAnsi="Times New Roman" w:cs="Times New Roman"/>
          <w:sz w:val="24"/>
          <w:szCs w:val="24"/>
        </w:rPr>
      </w:pPr>
    </w:p>
    <w:p w:rsidR="00880397" w:rsidRPr="00441DDC" w:rsidRDefault="00880397" w:rsidP="00880397">
      <w:pPr>
        <w:jc w:val="center"/>
        <w:rPr>
          <w:rFonts w:ascii="Times New Roman" w:hAnsi="Times New Roman" w:cs="Times New Roman"/>
          <w:sz w:val="24"/>
          <w:szCs w:val="24"/>
        </w:rPr>
      </w:pPr>
      <w:r w:rsidRPr="00441DDC">
        <w:rPr>
          <w:rFonts w:ascii="Times New Roman" w:hAnsi="Times New Roman" w:cs="Times New Roman"/>
          <w:noProof/>
          <w:sz w:val="24"/>
          <w:szCs w:val="24"/>
          <w:lang w:eastAsia="fr-FR"/>
        </w:rPr>
        <w:drawing>
          <wp:inline distT="0" distB="0" distL="0" distR="0">
            <wp:extent cx="1043305" cy="656590"/>
            <wp:effectExtent l="0" t="0" r="4445" b="0"/>
            <wp:docPr id="3" name="Image 3"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305" cy="656590"/>
                    </a:xfrm>
                    <a:prstGeom prst="rect">
                      <a:avLst/>
                    </a:prstGeom>
                    <a:noFill/>
                    <a:ln>
                      <a:noFill/>
                    </a:ln>
                  </pic:spPr>
                </pic:pic>
              </a:graphicData>
            </a:graphic>
          </wp:inline>
        </w:drawing>
      </w:r>
    </w:p>
    <w:p w:rsidR="00880397" w:rsidRPr="00441DDC" w:rsidRDefault="00880397" w:rsidP="00880397">
      <w:pPr>
        <w:spacing w:line="360" w:lineRule="auto"/>
        <w:jc w:val="center"/>
        <w:rPr>
          <w:rFonts w:ascii="Times New Roman" w:hAnsi="Times New Roman" w:cs="Times New Roman"/>
          <w:b/>
          <w:color w:val="000000"/>
          <w:sz w:val="24"/>
          <w:szCs w:val="24"/>
        </w:rPr>
      </w:pPr>
      <w:r w:rsidRPr="00441DDC">
        <w:rPr>
          <w:rFonts w:ascii="Times New Roman" w:hAnsi="Times New Roman" w:cs="Times New Roman"/>
          <w:b/>
          <w:color w:val="000000"/>
          <w:sz w:val="24"/>
          <w:szCs w:val="24"/>
        </w:rPr>
        <w:t>M</w:t>
      </w:r>
      <w:r w:rsidR="004E0280" w:rsidRPr="00441DDC">
        <w:rPr>
          <w:rFonts w:ascii="Times New Roman" w:hAnsi="Times New Roman" w:cs="Times New Roman"/>
          <w:b/>
          <w:color w:val="000000"/>
          <w:sz w:val="24"/>
          <w:szCs w:val="24"/>
        </w:rPr>
        <w:t xml:space="preserve">INISTERE DES AFFAIRES SOCIALES ET </w:t>
      </w:r>
      <w:r w:rsidRPr="00441DDC">
        <w:rPr>
          <w:rFonts w:ascii="Times New Roman" w:hAnsi="Times New Roman" w:cs="Times New Roman"/>
          <w:b/>
          <w:color w:val="000000"/>
          <w:sz w:val="24"/>
          <w:szCs w:val="24"/>
        </w:rPr>
        <w:t xml:space="preserve">DE LA SANTE </w:t>
      </w:r>
    </w:p>
    <w:p w:rsidR="00880397" w:rsidRPr="00441DDC" w:rsidRDefault="00880397" w:rsidP="00880397">
      <w:pPr>
        <w:spacing w:line="360" w:lineRule="auto"/>
        <w:jc w:val="center"/>
        <w:rPr>
          <w:rFonts w:ascii="Times New Roman" w:hAnsi="Times New Roman" w:cs="Times New Roman"/>
          <w:b/>
          <w:color w:val="000000"/>
          <w:sz w:val="24"/>
          <w:szCs w:val="24"/>
        </w:rPr>
      </w:pPr>
    </w:p>
    <w:p w:rsidR="00880397" w:rsidRPr="00441DDC" w:rsidRDefault="00880397" w:rsidP="00880397">
      <w:pPr>
        <w:tabs>
          <w:tab w:val="right" w:leader="dot" w:pos="10206"/>
        </w:tabs>
        <w:jc w:val="center"/>
        <w:rPr>
          <w:rFonts w:ascii="Times New Roman" w:hAnsi="Times New Roman" w:cs="Times New Roman"/>
          <w:b/>
          <w:sz w:val="24"/>
          <w:szCs w:val="24"/>
        </w:rPr>
      </w:pPr>
      <w:r w:rsidRPr="00441DDC">
        <w:rPr>
          <w:rFonts w:ascii="Times New Roman" w:hAnsi="Times New Roman" w:cs="Times New Roman"/>
          <w:b/>
          <w:sz w:val="24"/>
          <w:szCs w:val="24"/>
        </w:rPr>
        <w:t>D</w:t>
      </w:r>
      <w:r w:rsidR="00921013" w:rsidRPr="00441DDC">
        <w:rPr>
          <w:rFonts w:ascii="Times New Roman" w:hAnsi="Times New Roman" w:cs="Times New Roman"/>
          <w:b/>
          <w:sz w:val="24"/>
          <w:szCs w:val="24"/>
        </w:rPr>
        <w:t>ECLARATION PUBLIQUE D’INTERETS</w:t>
      </w:r>
    </w:p>
    <w:p w:rsidR="00880397" w:rsidRPr="00441DDC" w:rsidRDefault="00880397" w:rsidP="00880397">
      <w:pPr>
        <w:tabs>
          <w:tab w:val="left" w:pos="4425"/>
        </w:tabs>
        <w:jc w:val="both"/>
        <w:rPr>
          <w:rFonts w:ascii="Times New Roman" w:hAnsi="Times New Roman" w:cs="Times New Roman"/>
          <w:b/>
          <w:sz w:val="24"/>
          <w:szCs w:val="24"/>
        </w:rPr>
      </w:pPr>
      <w:r w:rsidRPr="00441DDC">
        <w:rPr>
          <w:rFonts w:ascii="Times New Roman" w:hAnsi="Times New Roman" w:cs="Times New Roman"/>
          <w:b/>
          <w:sz w:val="24"/>
          <w:szCs w:val="24"/>
        </w:rPr>
        <w:tab/>
      </w:r>
    </w:p>
    <w:p w:rsidR="00880397" w:rsidRPr="00441DDC" w:rsidRDefault="00880397" w:rsidP="00880397">
      <w:pPr>
        <w:tabs>
          <w:tab w:val="right" w:leader="dot" w:pos="10206"/>
        </w:tabs>
        <w:jc w:val="both"/>
        <w:rPr>
          <w:rFonts w:ascii="Times New Roman" w:hAnsi="Times New Roman" w:cs="Times New Roman"/>
          <w:b/>
          <w:sz w:val="24"/>
          <w:szCs w:val="24"/>
        </w:rPr>
      </w:pPr>
    </w:p>
    <w:p w:rsidR="00880397" w:rsidRPr="00441DDC" w:rsidRDefault="00880397" w:rsidP="00880397">
      <w:pPr>
        <w:tabs>
          <w:tab w:val="right" w:leader="dot" w:pos="10206"/>
        </w:tabs>
        <w:jc w:val="both"/>
        <w:rPr>
          <w:rFonts w:ascii="Times New Roman" w:hAnsi="Times New Roman" w:cs="Times New Roman"/>
          <w:b/>
          <w:sz w:val="24"/>
          <w:szCs w:val="24"/>
        </w:rPr>
      </w:pPr>
    </w:p>
    <w:p w:rsidR="00880397" w:rsidRPr="00441DDC" w:rsidRDefault="00880397" w:rsidP="00880397">
      <w:pPr>
        <w:tabs>
          <w:tab w:val="right" w:leader="dot" w:pos="10080"/>
        </w:tabs>
        <w:rPr>
          <w:rFonts w:ascii="Times New Roman" w:hAnsi="Times New Roman" w:cs="Times New Roman"/>
          <w:sz w:val="24"/>
          <w:szCs w:val="24"/>
        </w:rPr>
      </w:pPr>
      <w:r w:rsidRPr="00441DDC">
        <w:rPr>
          <w:rFonts w:ascii="Times New Roman" w:hAnsi="Times New Roman" w:cs="Times New Roman"/>
          <w:b/>
          <w:sz w:val="24"/>
          <w:szCs w:val="24"/>
        </w:rPr>
        <w:t>Je soussigné(e)</w:t>
      </w:r>
      <w:r w:rsidRPr="00441DDC">
        <w:rPr>
          <w:rFonts w:ascii="Times New Roman" w:hAnsi="Times New Roman" w:cs="Times New Roman"/>
          <w:bCs/>
          <w:sz w:val="24"/>
          <w:szCs w:val="24"/>
        </w:rPr>
        <w:tab/>
      </w:r>
    </w:p>
    <w:p w:rsidR="00880397" w:rsidRPr="00441DDC" w:rsidRDefault="00880397" w:rsidP="00880397">
      <w:pPr>
        <w:jc w:val="both"/>
        <w:rPr>
          <w:rFonts w:ascii="Times New Roman" w:hAnsi="Times New Roman" w:cs="Times New Roman"/>
          <w:b/>
          <w:sz w:val="24"/>
          <w:szCs w:val="24"/>
        </w:rPr>
      </w:pPr>
    </w:p>
    <w:p w:rsidR="00880397" w:rsidRPr="00441DDC" w:rsidRDefault="00880397" w:rsidP="00880397">
      <w:pPr>
        <w:jc w:val="both"/>
        <w:rPr>
          <w:rFonts w:ascii="Times New Roman" w:hAnsi="Times New Roman" w:cs="Times New Roman"/>
          <w:b/>
          <w:bCs/>
          <w:sz w:val="24"/>
          <w:szCs w:val="24"/>
        </w:rPr>
      </w:pPr>
      <w:r w:rsidRPr="00441DDC">
        <w:rPr>
          <w:rFonts w:ascii="Times New Roman" w:hAnsi="Times New Roman" w:cs="Times New Roman"/>
          <w:b/>
          <w:sz w:val="24"/>
          <w:szCs w:val="24"/>
        </w:rPr>
        <w:t xml:space="preserve">Participant à l’appel à projet lancé par l’ARS Océan Indien relatif </w:t>
      </w:r>
      <w:r w:rsidRPr="00441DDC">
        <w:rPr>
          <w:rFonts w:ascii="Times New Roman" w:hAnsi="Times New Roman" w:cs="Times New Roman"/>
          <w:b/>
          <w:bCs/>
          <w:sz w:val="24"/>
          <w:szCs w:val="24"/>
        </w:rPr>
        <w:t>aux expérimentations tendant à améliorer la prise en charge des personnes atteintes d’insuffisance rénale chronique prévues dans le cadre de l’article 43 de la Loi de financement de la Sécurité Sociale pour 2014,</w:t>
      </w:r>
    </w:p>
    <w:p w:rsidR="00880397" w:rsidRPr="00441DDC" w:rsidRDefault="00880397" w:rsidP="00880397">
      <w:pPr>
        <w:jc w:val="both"/>
        <w:rPr>
          <w:rFonts w:ascii="Times New Roman" w:hAnsi="Times New Roman" w:cs="Times New Roman"/>
          <w:b/>
          <w:bCs/>
          <w:sz w:val="24"/>
          <w:szCs w:val="24"/>
        </w:rPr>
      </w:pPr>
    </w:p>
    <w:p w:rsidR="00880397" w:rsidRPr="00441DDC" w:rsidRDefault="00880397" w:rsidP="00880397">
      <w:pPr>
        <w:jc w:val="both"/>
        <w:rPr>
          <w:rFonts w:ascii="Times New Roman" w:hAnsi="Times New Roman" w:cs="Times New Roman"/>
          <w:b/>
          <w:bCs/>
          <w:sz w:val="24"/>
          <w:szCs w:val="24"/>
        </w:rPr>
      </w:pPr>
      <w:r w:rsidRPr="00441DDC">
        <w:rPr>
          <w:rFonts w:ascii="Times New Roman" w:hAnsi="Times New Roman" w:cs="Times New Roman"/>
          <w:b/>
          <w:bCs/>
          <w:sz w:val="24"/>
          <w:szCs w:val="24"/>
        </w:rPr>
        <w:t xml:space="preserve">Conformément à l’article 5 du décret d’application N°2015-881 du 17 juillet 2015, </w:t>
      </w:r>
    </w:p>
    <w:p w:rsidR="00880397" w:rsidRPr="00441DDC" w:rsidRDefault="00880397" w:rsidP="00880397">
      <w:pPr>
        <w:jc w:val="both"/>
        <w:rPr>
          <w:rFonts w:ascii="Times New Roman" w:hAnsi="Times New Roman" w:cs="Times New Roman"/>
          <w:b/>
          <w:bCs/>
          <w:sz w:val="24"/>
          <w:szCs w:val="24"/>
        </w:rPr>
      </w:pPr>
    </w:p>
    <w:p w:rsidR="00880397" w:rsidRPr="00441DDC" w:rsidRDefault="00880397" w:rsidP="00880397">
      <w:pPr>
        <w:jc w:val="both"/>
        <w:rPr>
          <w:rFonts w:ascii="Times New Roman" w:hAnsi="Times New Roman" w:cs="Times New Roman"/>
          <w:b/>
          <w:sz w:val="24"/>
          <w:szCs w:val="24"/>
        </w:rPr>
      </w:pPr>
    </w:p>
    <w:p w:rsidR="00880397" w:rsidRPr="00441DDC" w:rsidRDefault="00880397" w:rsidP="00880397">
      <w:pPr>
        <w:jc w:val="both"/>
        <w:rPr>
          <w:rFonts w:ascii="Times New Roman" w:hAnsi="Times New Roman" w:cs="Times New Roman"/>
          <w:b/>
          <w:sz w:val="24"/>
          <w:szCs w:val="24"/>
        </w:rPr>
      </w:pPr>
      <w:r w:rsidRPr="00441DDC">
        <w:rPr>
          <w:rFonts w:ascii="Times New Roman" w:hAnsi="Times New Roman" w:cs="Times New Roman"/>
          <w:b/>
          <w:sz w:val="24"/>
          <w:szCs w:val="24"/>
        </w:rPr>
        <w:t xml:space="preserve">Reconnais avoir pris connaissance de l’obligation de déclarer tout lien d’intérêts directs ou indirects  que j’ai ou ai pu avoir dans les 5 dernières années précédant avec des établissements pharmaceutiques mentionnés à l’article 5124-2 du code de la santé publique ou des entreprises fabriquant des matériels ou des dispositifs utilisés dans l’épuration extra-rénale et mentionnés aux articles L.5211-1 et L.5211-3-1 du même code.  </w:t>
      </w:r>
    </w:p>
    <w:p w:rsidR="00880397" w:rsidRPr="00441DDC" w:rsidRDefault="00880397" w:rsidP="00880397">
      <w:pPr>
        <w:jc w:val="both"/>
        <w:rPr>
          <w:rFonts w:ascii="Times New Roman" w:hAnsi="Times New Roman" w:cs="Times New Roman"/>
          <w:b/>
          <w:bCs/>
          <w:sz w:val="24"/>
          <w:szCs w:val="24"/>
        </w:rPr>
      </w:pPr>
    </w:p>
    <w:p w:rsidR="00880397" w:rsidRPr="00441DDC" w:rsidRDefault="00880397" w:rsidP="00880397">
      <w:pPr>
        <w:jc w:val="both"/>
        <w:rPr>
          <w:rFonts w:ascii="Times New Roman" w:hAnsi="Times New Roman" w:cs="Times New Roman"/>
          <w:b/>
          <w:bCs/>
          <w:sz w:val="24"/>
          <w:szCs w:val="24"/>
        </w:rPr>
      </w:pPr>
      <w:r w:rsidRPr="00441DDC">
        <w:rPr>
          <w:rFonts w:ascii="Times New Roman" w:hAnsi="Times New Roman" w:cs="Times New Roman"/>
          <w:b/>
          <w:bCs/>
          <w:sz w:val="24"/>
          <w:szCs w:val="24"/>
        </w:rPr>
        <w:t>Je renseigne cette déclaration en qualité de …………… [</w:t>
      </w:r>
      <w:proofErr w:type="gramStart"/>
      <w:r w:rsidRPr="00441DDC">
        <w:rPr>
          <w:rFonts w:ascii="Times New Roman" w:hAnsi="Times New Roman" w:cs="Times New Roman"/>
          <w:b/>
          <w:bCs/>
          <w:sz w:val="24"/>
          <w:szCs w:val="24"/>
        </w:rPr>
        <w:t>nom</w:t>
      </w:r>
      <w:proofErr w:type="gramEnd"/>
      <w:r w:rsidRPr="00441DDC">
        <w:rPr>
          <w:rFonts w:ascii="Times New Roman" w:hAnsi="Times New Roman" w:cs="Times New Roman"/>
          <w:b/>
          <w:bCs/>
          <w:sz w:val="24"/>
          <w:szCs w:val="24"/>
        </w:rPr>
        <w:t xml:space="preserve"> de l’institution, ou qualité du professionnel signataire] </w:t>
      </w:r>
    </w:p>
    <w:p w:rsidR="00880397" w:rsidRPr="00441DDC" w:rsidRDefault="00880397" w:rsidP="00880397">
      <w:pPr>
        <w:jc w:val="both"/>
        <w:rPr>
          <w:rFonts w:ascii="Times New Roman" w:hAnsi="Times New Roman" w:cs="Times New Roman"/>
          <w:b/>
          <w:bCs/>
          <w:sz w:val="24"/>
          <w:szCs w:val="24"/>
        </w:rPr>
      </w:pPr>
    </w:p>
    <w:p w:rsidR="00880397" w:rsidRPr="00441DDC" w:rsidRDefault="00880397" w:rsidP="00880397">
      <w:pPr>
        <w:jc w:val="both"/>
        <w:rPr>
          <w:rFonts w:ascii="Times New Roman" w:hAnsi="Times New Roman" w:cs="Times New Roman"/>
          <w:b/>
          <w:bCs/>
          <w:sz w:val="24"/>
          <w:szCs w:val="24"/>
        </w:rPr>
      </w:pPr>
    </w:p>
    <w:p w:rsidR="00880397" w:rsidRPr="00441DDC" w:rsidRDefault="00880397" w:rsidP="00880397">
      <w:pPr>
        <w:jc w:val="both"/>
        <w:rPr>
          <w:rFonts w:ascii="Times New Roman" w:hAnsi="Times New Roman" w:cs="Times New Roman"/>
          <w:spacing w:val="-3"/>
          <w:sz w:val="24"/>
          <w:szCs w:val="24"/>
        </w:rPr>
      </w:pPr>
      <w:r w:rsidRPr="00441DDC">
        <w:rPr>
          <w:rFonts w:ascii="Times New Roman" w:hAnsi="Times New Roman" w:cs="Times New Roman"/>
          <w:b/>
          <w:bCs/>
          <w:sz w:val="24"/>
          <w:szCs w:val="24"/>
        </w:rPr>
        <w:t xml:space="preserve">Je m’engage à actualiser ma DPI </w:t>
      </w:r>
      <w:r w:rsidRPr="00441DDC">
        <w:rPr>
          <w:rFonts w:ascii="Times New Roman" w:hAnsi="Times New Roman" w:cs="Times New Roman"/>
          <w:b/>
          <w:bCs/>
          <w:spacing w:val="-3"/>
          <w:sz w:val="24"/>
          <w:szCs w:val="24"/>
        </w:rPr>
        <w:t>dès qu’une modification intervient concernant ces liens ou que de nouveaux liens sont noués.</w:t>
      </w:r>
    </w:p>
    <w:p w:rsidR="00880397" w:rsidRPr="00441DDC" w:rsidRDefault="00880397" w:rsidP="00880397">
      <w:pPr>
        <w:pBdr>
          <w:bottom w:val="single" w:sz="12" w:space="1" w:color="000080"/>
        </w:pBdr>
        <w:tabs>
          <w:tab w:val="left" w:pos="540"/>
        </w:tabs>
        <w:jc w:val="both"/>
        <w:rPr>
          <w:rFonts w:ascii="Times New Roman" w:hAnsi="Times New Roman" w:cs="Times New Roman"/>
          <w:color w:val="000000"/>
          <w:sz w:val="24"/>
          <w:szCs w:val="24"/>
        </w:rPr>
      </w:pPr>
      <w:r w:rsidRPr="00441DDC">
        <w:rPr>
          <w:rFonts w:ascii="Times New Roman" w:hAnsi="Times New Roman" w:cs="Times New Roman"/>
          <w:color w:val="000000"/>
          <w:sz w:val="24"/>
          <w:szCs w:val="24"/>
        </w:rPr>
        <w:t xml:space="preserve">                                                                                                                                  Signature </w:t>
      </w:r>
    </w:p>
    <w:p w:rsidR="00880397" w:rsidRPr="00441DDC" w:rsidRDefault="00880397" w:rsidP="00880397">
      <w:pPr>
        <w:pBdr>
          <w:bottom w:val="single" w:sz="12" w:space="1" w:color="000080"/>
        </w:pBdr>
        <w:tabs>
          <w:tab w:val="left" w:pos="540"/>
        </w:tabs>
        <w:jc w:val="both"/>
        <w:rPr>
          <w:rFonts w:ascii="Times New Roman" w:hAnsi="Times New Roman" w:cs="Times New Roman"/>
          <w:color w:val="000000"/>
          <w:sz w:val="24"/>
          <w:szCs w:val="24"/>
        </w:rPr>
      </w:pPr>
    </w:p>
    <w:p w:rsidR="00880397" w:rsidRPr="00441DDC" w:rsidRDefault="00880397" w:rsidP="00880397">
      <w:pPr>
        <w:pBdr>
          <w:bottom w:val="single" w:sz="12" w:space="1" w:color="000080"/>
        </w:pBdr>
        <w:tabs>
          <w:tab w:val="left" w:pos="540"/>
        </w:tabs>
        <w:jc w:val="both"/>
        <w:rPr>
          <w:rFonts w:ascii="Times New Roman" w:hAnsi="Times New Roman" w:cs="Times New Roman"/>
          <w:color w:val="000000"/>
          <w:sz w:val="24"/>
          <w:szCs w:val="24"/>
        </w:rPr>
      </w:pPr>
    </w:p>
    <w:p w:rsidR="00880397" w:rsidRPr="00441DDC" w:rsidRDefault="00880397" w:rsidP="00880397">
      <w:pPr>
        <w:pBdr>
          <w:bottom w:val="single" w:sz="12" w:space="1" w:color="000080"/>
        </w:pBdr>
        <w:tabs>
          <w:tab w:val="left" w:pos="0"/>
        </w:tabs>
        <w:jc w:val="both"/>
        <w:rPr>
          <w:rFonts w:ascii="Times New Roman" w:hAnsi="Times New Roman" w:cs="Times New Roman"/>
          <w:bCs/>
          <w:sz w:val="24"/>
          <w:szCs w:val="24"/>
        </w:rPr>
      </w:pPr>
    </w:p>
    <w:p w:rsidR="00880397" w:rsidRPr="00441DDC" w:rsidRDefault="00880397" w:rsidP="00880397">
      <w:pPr>
        <w:pBdr>
          <w:bottom w:val="single" w:sz="12" w:space="1" w:color="000080"/>
        </w:pBdr>
        <w:tabs>
          <w:tab w:val="left" w:pos="0"/>
        </w:tabs>
        <w:jc w:val="both"/>
        <w:rPr>
          <w:rFonts w:ascii="Times New Roman" w:hAnsi="Times New Roman" w:cs="Times New Roman"/>
          <w:bCs/>
          <w:sz w:val="24"/>
          <w:szCs w:val="24"/>
        </w:rPr>
      </w:pPr>
      <w:r w:rsidRPr="00441DDC">
        <w:rPr>
          <w:rFonts w:ascii="Times New Roman" w:hAnsi="Times New Roman" w:cs="Times New Roman"/>
          <w:bCs/>
          <w:sz w:val="24"/>
          <w:szCs w:val="24"/>
        </w:rPr>
        <w:t xml:space="preserve">Cette déclaration est annexée au dossier de candidature   </w:t>
      </w:r>
    </w:p>
    <w:p w:rsidR="00880397" w:rsidRPr="00937C72" w:rsidRDefault="00880397" w:rsidP="00880397">
      <w:pPr>
        <w:spacing w:line="240" w:lineRule="auto"/>
        <w:rPr>
          <w:rFonts w:ascii="Times New Roman" w:hAnsi="Times New Roman" w:cs="Times New Roman"/>
          <w:b/>
          <w:spacing w:val="-3"/>
          <w:sz w:val="20"/>
          <w:szCs w:val="20"/>
        </w:rPr>
      </w:pPr>
      <w:r w:rsidRPr="00937C72">
        <w:rPr>
          <w:rFonts w:ascii="Times New Roman" w:hAnsi="Times New Roman" w:cs="Times New Roman"/>
          <w:b/>
          <w:spacing w:val="-3"/>
          <w:sz w:val="20"/>
          <w:szCs w:val="20"/>
        </w:rPr>
        <w:t xml:space="preserve">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 </w:t>
      </w:r>
      <w:hyperlink r:id="rId11" w:history="1">
        <w:r w:rsidRPr="00937C72">
          <w:rPr>
            <w:rFonts w:ascii="Times New Roman" w:hAnsi="Times New Roman" w:cs="Times New Roman"/>
            <w:b/>
            <w:sz w:val="20"/>
            <w:szCs w:val="20"/>
            <w:u w:val="single"/>
          </w:rPr>
          <w:t>joelle.vidot@ars.sante.fr</w:t>
        </w:r>
      </w:hyperlink>
      <w:r w:rsidRPr="00937C72">
        <w:rPr>
          <w:rFonts w:ascii="Times New Roman" w:hAnsi="Times New Roman" w:cs="Times New Roman"/>
          <w:b/>
          <w:sz w:val="20"/>
          <w:szCs w:val="20"/>
        </w:rPr>
        <w:t> </w:t>
      </w:r>
    </w:p>
    <w:p w:rsidR="00880397" w:rsidRPr="00937C72" w:rsidRDefault="00880397" w:rsidP="00880397">
      <w:pPr>
        <w:spacing w:line="240" w:lineRule="auto"/>
        <w:rPr>
          <w:rFonts w:ascii="Times New Roman" w:hAnsi="Times New Roman" w:cs="Times New Roman"/>
          <w:b/>
          <w:spacing w:val="-3"/>
          <w:sz w:val="20"/>
          <w:szCs w:val="20"/>
        </w:rPr>
      </w:pPr>
      <w:r w:rsidRPr="00937C72">
        <w:rPr>
          <w:rFonts w:ascii="Times New Roman" w:hAnsi="Times New Roman" w:cs="Times New Roman"/>
          <w:b/>
          <w:spacing w:val="-3"/>
          <w:sz w:val="20"/>
          <w:szCs w:val="20"/>
        </w:rPr>
        <w:t xml:space="preserve">Le présent formulaire sera publié sur le site de l’ARS. </w:t>
      </w:r>
    </w:p>
    <w:p w:rsidR="00880397" w:rsidRPr="00441DDC" w:rsidRDefault="00880397" w:rsidP="00880397">
      <w:pPr>
        <w:pBdr>
          <w:bottom w:val="single" w:sz="12" w:space="1" w:color="333399"/>
        </w:pBdr>
        <w:tabs>
          <w:tab w:val="left" w:pos="540"/>
        </w:tabs>
        <w:spacing w:after="240"/>
        <w:jc w:val="both"/>
        <w:rPr>
          <w:rFonts w:ascii="Times New Roman" w:hAnsi="Times New Roman" w:cs="Times New Roman"/>
          <w:b/>
          <w:color w:val="000080"/>
          <w:sz w:val="24"/>
          <w:szCs w:val="24"/>
        </w:rPr>
      </w:pPr>
      <w:r w:rsidRPr="00937C72">
        <w:rPr>
          <w:rFonts w:ascii="Times New Roman" w:hAnsi="Times New Roman" w:cs="Times New Roman"/>
          <w:b/>
          <w:spacing w:val="-3"/>
          <w:sz w:val="20"/>
          <w:szCs w:val="20"/>
        </w:rPr>
        <w:br w:type="page"/>
      </w:r>
      <w:r w:rsidRPr="00441DDC">
        <w:rPr>
          <w:rFonts w:ascii="Times New Roman" w:hAnsi="Times New Roman" w:cs="Times New Roman"/>
          <w:b/>
          <w:color w:val="000080"/>
          <w:sz w:val="24"/>
          <w:szCs w:val="24"/>
        </w:rPr>
        <w:lastRenderedPageBreak/>
        <w:t>1.</w:t>
      </w:r>
      <w:r w:rsidRPr="00441DDC">
        <w:rPr>
          <w:rFonts w:ascii="Times New Roman" w:hAnsi="Times New Roman" w:cs="Times New Roman"/>
          <w:b/>
          <w:color w:val="000080"/>
          <w:sz w:val="24"/>
          <w:szCs w:val="24"/>
        </w:rPr>
        <w:tab/>
        <w:t>Votre activité principale</w:t>
      </w:r>
    </w:p>
    <w:p w:rsidR="00880397" w:rsidRPr="00441DDC" w:rsidRDefault="00880397" w:rsidP="00880397">
      <w:pPr>
        <w:spacing w:before="120" w:after="120"/>
        <w:jc w:val="both"/>
        <w:rPr>
          <w:rFonts w:ascii="Times New Roman" w:hAnsi="Times New Roman" w:cs="Times New Roman"/>
          <w:b/>
          <w:color w:val="000080"/>
          <w:sz w:val="24"/>
          <w:szCs w:val="24"/>
          <w:u w:val="single"/>
        </w:rPr>
      </w:pPr>
      <w:r w:rsidRPr="00441DDC">
        <w:rPr>
          <w:rFonts w:ascii="Times New Roman" w:hAnsi="Times New Roman" w:cs="Times New Roman"/>
          <w:b/>
          <w:color w:val="000080"/>
          <w:sz w:val="24"/>
          <w:szCs w:val="24"/>
        </w:rPr>
        <w:t>1.1.</w:t>
      </w:r>
      <w:r w:rsidRPr="00441DDC">
        <w:rPr>
          <w:rFonts w:ascii="Times New Roman" w:hAnsi="Times New Roman" w:cs="Times New Roman"/>
          <w:b/>
          <w:color w:val="000080"/>
          <w:sz w:val="24"/>
          <w:szCs w:val="24"/>
        </w:rPr>
        <w:tab/>
      </w:r>
      <w:r w:rsidRPr="00441DDC">
        <w:rPr>
          <w:rFonts w:ascii="Times New Roman" w:hAnsi="Times New Roman" w:cs="Times New Roman"/>
          <w:b/>
          <w:color w:val="000080"/>
          <w:sz w:val="24"/>
          <w:szCs w:val="24"/>
          <w:u w:val="single"/>
        </w:rPr>
        <w:t>Votre activité principale exercée actuellement</w:t>
      </w:r>
    </w:p>
    <w:p w:rsidR="00880397" w:rsidRPr="00441DDC" w:rsidRDefault="00880397" w:rsidP="00880397">
      <w:pPr>
        <w:numPr>
          <w:ilvl w:val="0"/>
          <w:numId w:val="51"/>
        </w:numPr>
        <w:tabs>
          <w:tab w:val="left" w:pos="540"/>
        </w:tabs>
        <w:autoSpaceDN w:val="0"/>
        <w:spacing w:line="240" w:lineRule="auto"/>
        <w:jc w:val="both"/>
        <w:rPr>
          <w:rFonts w:ascii="Times New Roman" w:hAnsi="Times New Roman" w:cs="Times New Roman"/>
          <w:b/>
          <w:sz w:val="24"/>
          <w:szCs w:val="24"/>
        </w:rPr>
      </w:pPr>
      <w:r w:rsidRPr="00441DDC">
        <w:rPr>
          <w:rFonts w:ascii="Times New Roman" w:hAnsi="Times New Roman" w:cs="Times New Roman"/>
          <w:b/>
          <w:sz w:val="24"/>
          <w:szCs w:val="24"/>
        </w:rPr>
        <w:t>Activité libérale</w:t>
      </w:r>
    </w:p>
    <w:p w:rsidR="00880397" w:rsidRPr="00441DDC" w:rsidRDefault="00880397" w:rsidP="00880397">
      <w:pPr>
        <w:tabs>
          <w:tab w:val="left" w:pos="540"/>
          <w:tab w:val="right" w:leader="dot" w:pos="10080"/>
        </w:tabs>
        <w:ind w:left="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6"/>
        <w:gridCol w:w="2495"/>
        <w:gridCol w:w="1191"/>
        <w:gridCol w:w="1191"/>
      </w:tblGrid>
      <w:tr w:rsidR="00880397" w:rsidRPr="00441DDC" w:rsidTr="00880397">
        <w:trPr>
          <w:cantSplit/>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Activité </w:t>
            </w:r>
          </w:p>
        </w:tc>
        <w:tc>
          <w:tcPr>
            <w:tcW w:w="2495"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Lieu d’exercice</w:t>
            </w:r>
          </w:p>
        </w:tc>
        <w:tc>
          <w:tcPr>
            <w:tcW w:w="1191" w:type="dxa"/>
            <w:tcBorders>
              <w:top w:val="single" w:sz="4" w:space="0" w:color="auto"/>
              <w:left w:val="single" w:sz="4" w:space="0" w:color="auto"/>
              <w:bottom w:val="single" w:sz="4" w:space="0" w:color="auto"/>
              <w:right w:val="single" w:sz="4" w:space="0" w:color="auto"/>
            </w:tcBorders>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119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cantSplit/>
          <w:trHeight w:val="851"/>
          <w:jc w:val="center"/>
        </w:trPr>
        <w:tc>
          <w:tcPr>
            <w:tcW w:w="4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851"/>
          <w:jc w:val="center"/>
        </w:trPr>
        <w:tc>
          <w:tcPr>
            <w:tcW w:w="4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851"/>
          <w:jc w:val="center"/>
        </w:trPr>
        <w:tc>
          <w:tcPr>
            <w:tcW w:w="4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tabs>
          <w:tab w:val="left" w:pos="540"/>
          <w:tab w:val="right" w:leader="dot" w:pos="10080"/>
        </w:tabs>
        <w:ind w:left="720"/>
        <w:jc w:val="both"/>
        <w:rPr>
          <w:rFonts w:ascii="Times New Roman" w:hAnsi="Times New Roman" w:cs="Times New Roman"/>
          <w:sz w:val="24"/>
          <w:szCs w:val="24"/>
        </w:rPr>
      </w:pPr>
    </w:p>
    <w:p w:rsidR="00880397" w:rsidRPr="00441DDC" w:rsidRDefault="00880397" w:rsidP="00880397">
      <w:pPr>
        <w:numPr>
          <w:ilvl w:val="0"/>
          <w:numId w:val="51"/>
        </w:numPr>
        <w:tabs>
          <w:tab w:val="left" w:pos="540"/>
        </w:tabs>
        <w:autoSpaceDN w:val="0"/>
        <w:spacing w:line="240" w:lineRule="auto"/>
        <w:jc w:val="both"/>
        <w:rPr>
          <w:rFonts w:ascii="Times New Roman" w:hAnsi="Times New Roman" w:cs="Times New Roman"/>
          <w:b/>
          <w:sz w:val="24"/>
          <w:szCs w:val="24"/>
        </w:rPr>
      </w:pPr>
      <w:r w:rsidRPr="00441DDC">
        <w:rPr>
          <w:rFonts w:ascii="Times New Roman" w:hAnsi="Times New Roman" w:cs="Times New Roman"/>
          <w:b/>
          <w:sz w:val="24"/>
          <w:szCs w:val="24"/>
        </w:rPr>
        <w:t xml:space="preserve">Autre </w:t>
      </w:r>
      <w:r w:rsidRPr="00441DDC">
        <w:rPr>
          <w:rFonts w:ascii="Times New Roman" w:hAnsi="Times New Roman" w:cs="Times New Roman"/>
          <w:sz w:val="24"/>
          <w:szCs w:val="24"/>
        </w:rPr>
        <w:t>(activité bénévole, retraité…)</w:t>
      </w:r>
    </w:p>
    <w:p w:rsidR="00880397" w:rsidRPr="00441DDC" w:rsidRDefault="00880397" w:rsidP="00880397">
      <w:pPr>
        <w:tabs>
          <w:tab w:val="left" w:pos="540"/>
        </w:tabs>
        <w:ind w:left="36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6"/>
        <w:gridCol w:w="2495"/>
        <w:gridCol w:w="1191"/>
        <w:gridCol w:w="1191"/>
      </w:tblGrid>
      <w:tr w:rsidR="00880397" w:rsidRPr="00441DDC" w:rsidTr="00880397">
        <w:trPr>
          <w:cantSplit/>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Activité </w:t>
            </w:r>
          </w:p>
        </w:tc>
        <w:tc>
          <w:tcPr>
            <w:tcW w:w="2495"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Lieu d’exercice</w:t>
            </w:r>
          </w:p>
        </w:tc>
        <w:tc>
          <w:tcPr>
            <w:tcW w:w="1191" w:type="dxa"/>
            <w:tcBorders>
              <w:top w:val="single" w:sz="4" w:space="0" w:color="auto"/>
              <w:left w:val="single" w:sz="4" w:space="0" w:color="auto"/>
              <w:bottom w:val="single" w:sz="4" w:space="0" w:color="auto"/>
              <w:right w:val="single" w:sz="4" w:space="0" w:color="auto"/>
            </w:tcBorders>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119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cantSplit/>
          <w:trHeight w:val="851"/>
          <w:jc w:val="center"/>
        </w:trPr>
        <w:tc>
          <w:tcPr>
            <w:tcW w:w="4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851"/>
          <w:jc w:val="center"/>
        </w:trPr>
        <w:tc>
          <w:tcPr>
            <w:tcW w:w="4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851"/>
          <w:jc w:val="center"/>
        </w:trPr>
        <w:tc>
          <w:tcPr>
            <w:tcW w:w="4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numPr>
          <w:ilvl w:val="0"/>
          <w:numId w:val="51"/>
        </w:numPr>
        <w:tabs>
          <w:tab w:val="left" w:pos="540"/>
        </w:tabs>
        <w:autoSpaceDN w:val="0"/>
        <w:spacing w:line="240" w:lineRule="auto"/>
        <w:jc w:val="both"/>
        <w:rPr>
          <w:rFonts w:ascii="Times New Roman" w:hAnsi="Times New Roman" w:cs="Times New Roman"/>
          <w:b/>
          <w:sz w:val="24"/>
          <w:szCs w:val="24"/>
        </w:rPr>
      </w:pPr>
      <w:r w:rsidRPr="00441DDC">
        <w:rPr>
          <w:rFonts w:ascii="Times New Roman" w:hAnsi="Times New Roman" w:cs="Times New Roman"/>
          <w:b/>
          <w:sz w:val="24"/>
          <w:szCs w:val="24"/>
        </w:rPr>
        <w:t>Activité salariée</w:t>
      </w:r>
    </w:p>
    <w:p w:rsidR="00880397" w:rsidRPr="00441DDC" w:rsidRDefault="00880397" w:rsidP="00880397">
      <w:pPr>
        <w:tabs>
          <w:tab w:val="left" w:pos="540"/>
        </w:tabs>
        <w:ind w:left="360"/>
        <w:jc w:val="both"/>
        <w:rPr>
          <w:rFonts w:ascii="Times New Roman" w:hAnsi="Times New Roman" w:cs="Times New Roman"/>
          <w:b/>
          <w:sz w:val="24"/>
          <w:szCs w:val="24"/>
        </w:rPr>
      </w:pPr>
      <w:r w:rsidRPr="00441DDC">
        <w:rPr>
          <w:rFonts w:ascii="Times New Roman" w:hAnsi="Times New Roman" w:cs="Times New Roman"/>
          <w:b/>
          <w:sz w:val="24"/>
          <w:szCs w:val="24"/>
        </w:rPr>
        <w:tab/>
      </w:r>
      <w:r w:rsidRPr="00441DDC">
        <w:rPr>
          <w:rFonts w:ascii="Times New Roman" w:hAnsi="Times New Roman" w:cs="Times New Roman"/>
          <w:b/>
          <w:sz w:val="24"/>
          <w:szCs w:val="24"/>
        </w:rPr>
        <w:tab/>
      </w:r>
      <w:r w:rsidRPr="00441DDC">
        <w:rPr>
          <w:rFonts w:ascii="Times New Roman" w:hAnsi="Times New Roman" w:cs="Times New Roman"/>
          <w:bCs/>
          <w:sz w:val="24"/>
          <w:szCs w:val="24"/>
        </w:rPr>
        <w:t>R</w:t>
      </w:r>
      <w:r w:rsidRPr="00441DDC">
        <w:rPr>
          <w:rFonts w:ascii="Times New Roman" w:hAnsi="Times New Roman" w:cs="Times New Roman"/>
          <w:sz w:val="24"/>
          <w:szCs w:val="24"/>
        </w:rPr>
        <w:t>emplir le tableau ci-dessous</w:t>
      </w:r>
    </w:p>
    <w:p w:rsidR="00880397" w:rsidRPr="00441DDC" w:rsidRDefault="00880397" w:rsidP="00880397">
      <w:pPr>
        <w:tabs>
          <w:tab w:val="left" w:pos="900"/>
          <w:tab w:val="left" w:pos="576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32"/>
        <w:gridCol w:w="2268"/>
        <w:gridCol w:w="1871"/>
        <w:gridCol w:w="907"/>
        <w:gridCol w:w="907"/>
      </w:tblGrid>
      <w:tr w:rsidR="00880397" w:rsidRPr="00441DDC" w:rsidTr="00880397">
        <w:trPr>
          <w:cantSplit/>
          <w:jc w:val="center"/>
        </w:trPr>
        <w:tc>
          <w:tcPr>
            <w:tcW w:w="323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Employeur principal </w:t>
            </w:r>
          </w:p>
        </w:tc>
        <w:tc>
          <w:tcPr>
            <w:tcW w:w="2268"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Adresse de l’employeur</w:t>
            </w:r>
          </w:p>
        </w:tc>
        <w:tc>
          <w:tcPr>
            <w:tcW w:w="1871"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pacing w:val="-4"/>
                <w:sz w:val="24"/>
                <w:szCs w:val="24"/>
              </w:rPr>
            </w:pPr>
            <w:r w:rsidRPr="00441DDC">
              <w:rPr>
                <w:rFonts w:ascii="Times New Roman" w:hAnsi="Times New Roman" w:cs="Times New Roman"/>
                <w:sz w:val="24"/>
                <w:szCs w:val="24"/>
              </w:rPr>
              <w:t xml:space="preserve">Fonction occupée dans l’organisme </w:t>
            </w: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cantSplit/>
          <w:trHeight w:val="1588"/>
          <w:jc w:val="center"/>
        </w:trPr>
        <w:tc>
          <w:tcPr>
            <w:tcW w:w="323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871"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tabs>
          <w:tab w:val="left" w:pos="540"/>
        </w:tabs>
        <w:jc w:val="both"/>
        <w:rPr>
          <w:rFonts w:ascii="Times New Roman" w:eastAsia="Times New Roman" w:hAnsi="Times New Roman" w:cs="Times New Roman"/>
          <w:b/>
          <w:sz w:val="24"/>
          <w:szCs w:val="24"/>
        </w:rPr>
      </w:pPr>
    </w:p>
    <w:p w:rsidR="00880397" w:rsidRPr="00441DDC" w:rsidRDefault="00880397" w:rsidP="00880397">
      <w:pPr>
        <w:jc w:val="both"/>
        <w:rPr>
          <w:rFonts w:ascii="Times New Roman" w:hAnsi="Times New Roman" w:cs="Times New Roman"/>
          <w:b/>
          <w:color w:val="000080"/>
          <w:sz w:val="24"/>
          <w:szCs w:val="24"/>
          <w:u w:val="single"/>
        </w:rPr>
      </w:pPr>
      <w:r w:rsidRPr="00441DDC">
        <w:rPr>
          <w:rFonts w:ascii="Times New Roman" w:hAnsi="Times New Roman" w:cs="Times New Roman"/>
          <w:b/>
          <w:color w:val="000080"/>
          <w:sz w:val="24"/>
          <w:szCs w:val="24"/>
        </w:rPr>
        <w:br w:type="page"/>
      </w:r>
      <w:r w:rsidRPr="00441DDC">
        <w:rPr>
          <w:rFonts w:ascii="Times New Roman" w:hAnsi="Times New Roman" w:cs="Times New Roman"/>
          <w:b/>
          <w:color w:val="000080"/>
          <w:sz w:val="24"/>
          <w:szCs w:val="24"/>
        </w:rPr>
        <w:lastRenderedPageBreak/>
        <w:t>1.2.</w:t>
      </w:r>
      <w:r w:rsidRPr="00441DDC">
        <w:rPr>
          <w:rFonts w:ascii="Times New Roman" w:hAnsi="Times New Roman" w:cs="Times New Roman"/>
          <w:b/>
          <w:color w:val="000080"/>
          <w:sz w:val="24"/>
          <w:szCs w:val="24"/>
        </w:rPr>
        <w:tab/>
      </w:r>
      <w:r w:rsidRPr="00441DDC">
        <w:rPr>
          <w:rFonts w:ascii="Times New Roman" w:hAnsi="Times New Roman" w:cs="Times New Roman"/>
          <w:b/>
          <w:color w:val="000080"/>
          <w:sz w:val="24"/>
          <w:szCs w:val="24"/>
          <w:u w:val="single"/>
        </w:rPr>
        <w:t>Vos activités exercées à titre principal au cours des 5 dernières années</w:t>
      </w:r>
    </w:p>
    <w:p w:rsidR="00880397" w:rsidRPr="00441DDC" w:rsidRDefault="00880397" w:rsidP="00880397">
      <w:pPr>
        <w:tabs>
          <w:tab w:val="left" w:pos="540"/>
        </w:tabs>
        <w:ind w:left="540" w:hanging="540"/>
        <w:jc w:val="both"/>
        <w:rPr>
          <w:rFonts w:ascii="Times New Roman" w:hAnsi="Times New Roman" w:cs="Times New Roman"/>
          <w:b/>
          <w:sz w:val="24"/>
          <w:szCs w:val="24"/>
        </w:rPr>
      </w:pPr>
    </w:p>
    <w:p w:rsidR="00880397" w:rsidRPr="00441DDC" w:rsidRDefault="00880397" w:rsidP="00880397">
      <w:pPr>
        <w:tabs>
          <w:tab w:val="left" w:pos="540"/>
        </w:tabs>
        <w:ind w:left="540" w:hanging="540"/>
        <w:jc w:val="both"/>
        <w:rPr>
          <w:rFonts w:ascii="Times New Roman" w:hAnsi="Times New Roman" w:cs="Times New Roman"/>
          <w:b/>
          <w:sz w:val="24"/>
          <w:szCs w:val="24"/>
        </w:rPr>
      </w:pPr>
      <w:r w:rsidRPr="00441DDC">
        <w:rPr>
          <w:rFonts w:ascii="Times New Roman" w:hAnsi="Times New Roman" w:cs="Times New Roman"/>
          <w:b/>
          <w:sz w:val="24"/>
          <w:szCs w:val="24"/>
        </w:rPr>
        <w:t>A ne remplir que si différentes de celles remplies dans la rubrique 1.1</w:t>
      </w:r>
    </w:p>
    <w:p w:rsidR="00880397" w:rsidRPr="00441DDC" w:rsidRDefault="00880397" w:rsidP="00880397">
      <w:pPr>
        <w:tabs>
          <w:tab w:val="left" w:pos="540"/>
        </w:tabs>
        <w:ind w:left="540" w:hanging="540"/>
        <w:jc w:val="both"/>
        <w:rPr>
          <w:rFonts w:ascii="Times New Roman" w:hAnsi="Times New Roman" w:cs="Times New Roman"/>
          <w:b/>
          <w:sz w:val="24"/>
          <w:szCs w:val="24"/>
        </w:rPr>
      </w:pPr>
    </w:p>
    <w:p w:rsidR="00880397" w:rsidRPr="00441DDC" w:rsidRDefault="00880397" w:rsidP="00880397">
      <w:pPr>
        <w:numPr>
          <w:ilvl w:val="0"/>
          <w:numId w:val="51"/>
        </w:numPr>
        <w:tabs>
          <w:tab w:val="left" w:pos="540"/>
        </w:tabs>
        <w:autoSpaceDN w:val="0"/>
        <w:spacing w:line="240" w:lineRule="auto"/>
        <w:jc w:val="both"/>
        <w:rPr>
          <w:rFonts w:ascii="Times New Roman" w:hAnsi="Times New Roman" w:cs="Times New Roman"/>
          <w:b/>
          <w:sz w:val="24"/>
          <w:szCs w:val="24"/>
        </w:rPr>
      </w:pPr>
      <w:r w:rsidRPr="00441DDC">
        <w:rPr>
          <w:rFonts w:ascii="Times New Roman" w:hAnsi="Times New Roman" w:cs="Times New Roman"/>
          <w:b/>
          <w:sz w:val="24"/>
          <w:szCs w:val="24"/>
        </w:rPr>
        <w:t>Activité libérale</w:t>
      </w:r>
    </w:p>
    <w:p w:rsidR="00880397" w:rsidRPr="00441DDC" w:rsidRDefault="00880397" w:rsidP="00880397">
      <w:pPr>
        <w:tabs>
          <w:tab w:val="left" w:pos="540"/>
        </w:tabs>
        <w:ind w:left="36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82"/>
        <w:gridCol w:w="2495"/>
        <w:gridCol w:w="1191"/>
        <w:gridCol w:w="1191"/>
      </w:tblGrid>
      <w:tr w:rsidR="00880397" w:rsidRPr="00441DDC" w:rsidTr="00880397">
        <w:trPr>
          <w:cantSplit/>
          <w:jc w:val="center"/>
        </w:trPr>
        <w:tc>
          <w:tcPr>
            <w:tcW w:w="408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Activité </w:t>
            </w:r>
          </w:p>
        </w:tc>
        <w:tc>
          <w:tcPr>
            <w:tcW w:w="2495"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Lieu d’exercice</w:t>
            </w:r>
          </w:p>
        </w:tc>
        <w:tc>
          <w:tcPr>
            <w:tcW w:w="1191" w:type="dxa"/>
            <w:tcBorders>
              <w:top w:val="single" w:sz="4" w:space="0" w:color="auto"/>
              <w:left w:val="single" w:sz="4" w:space="0" w:color="auto"/>
              <w:bottom w:val="single" w:sz="4" w:space="0" w:color="auto"/>
              <w:right w:val="single" w:sz="4" w:space="0" w:color="auto"/>
            </w:tcBorders>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119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cantSplit/>
          <w:trHeight w:val="794"/>
          <w:jc w:val="center"/>
        </w:trPr>
        <w:tc>
          <w:tcPr>
            <w:tcW w:w="408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794"/>
          <w:jc w:val="center"/>
        </w:trPr>
        <w:tc>
          <w:tcPr>
            <w:tcW w:w="408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794"/>
          <w:jc w:val="center"/>
        </w:trPr>
        <w:tc>
          <w:tcPr>
            <w:tcW w:w="408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tabs>
          <w:tab w:val="left" w:pos="540"/>
        </w:tabs>
        <w:ind w:left="360"/>
        <w:jc w:val="both"/>
        <w:rPr>
          <w:rFonts w:ascii="Times New Roman" w:eastAsia="Times New Roman" w:hAnsi="Times New Roman" w:cs="Times New Roman"/>
          <w:b/>
          <w:sz w:val="24"/>
          <w:szCs w:val="24"/>
        </w:rPr>
      </w:pPr>
    </w:p>
    <w:p w:rsidR="00880397" w:rsidRPr="00441DDC" w:rsidRDefault="00880397" w:rsidP="00880397">
      <w:pPr>
        <w:tabs>
          <w:tab w:val="left" w:pos="540"/>
        </w:tabs>
        <w:ind w:left="360"/>
        <w:jc w:val="both"/>
        <w:rPr>
          <w:rFonts w:ascii="Times New Roman" w:hAnsi="Times New Roman" w:cs="Times New Roman"/>
          <w:b/>
          <w:sz w:val="24"/>
          <w:szCs w:val="24"/>
        </w:rPr>
      </w:pPr>
    </w:p>
    <w:p w:rsidR="00880397" w:rsidRPr="00441DDC" w:rsidRDefault="00880397" w:rsidP="00880397">
      <w:pPr>
        <w:numPr>
          <w:ilvl w:val="0"/>
          <w:numId w:val="51"/>
        </w:numPr>
        <w:tabs>
          <w:tab w:val="left" w:pos="540"/>
        </w:tabs>
        <w:autoSpaceDN w:val="0"/>
        <w:spacing w:line="240" w:lineRule="auto"/>
        <w:jc w:val="both"/>
        <w:rPr>
          <w:rFonts w:ascii="Times New Roman" w:hAnsi="Times New Roman" w:cs="Times New Roman"/>
          <w:b/>
          <w:sz w:val="24"/>
          <w:szCs w:val="24"/>
        </w:rPr>
      </w:pPr>
      <w:r w:rsidRPr="00441DDC">
        <w:rPr>
          <w:rFonts w:ascii="Times New Roman" w:hAnsi="Times New Roman" w:cs="Times New Roman"/>
          <w:b/>
          <w:sz w:val="24"/>
          <w:szCs w:val="24"/>
        </w:rPr>
        <w:t xml:space="preserve">Autre </w:t>
      </w:r>
      <w:r w:rsidRPr="00441DDC">
        <w:rPr>
          <w:rFonts w:ascii="Times New Roman" w:hAnsi="Times New Roman" w:cs="Times New Roman"/>
          <w:sz w:val="24"/>
          <w:szCs w:val="24"/>
        </w:rPr>
        <w:t>(activité bénévole, retraité…)</w:t>
      </w:r>
    </w:p>
    <w:p w:rsidR="00880397" w:rsidRPr="00441DDC" w:rsidRDefault="00880397" w:rsidP="00880397">
      <w:pPr>
        <w:tabs>
          <w:tab w:val="left" w:pos="540"/>
        </w:tabs>
        <w:ind w:left="36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82"/>
        <w:gridCol w:w="2495"/>
        <w:gridCol w:w="1191"/>
        <w:gridCol w:w="1191"/>
      </w:tblGrid>
      <w:tr w:rsidR="00880397" w:rsidRPr="00441DDC" w:rsidTr="00880397">
        <w:trPr>
          <w:cantSplit/>
          <w:jc w:val="center"/>
        </w:trPr>
        <w:tc>
          <w:tcPr>
            <w:tcW w:w="408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Activité </w:t>
            </w:r>
          </w:p>
        </w:tc>
        <w:tc>
          <w:tcPr>
            <w:tcW w:w="2495"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Lieu d’exercice</w:t>
            </w:r>
          </w:p>
        </w:tc>
        <w:tc>
          <w:tcPr>
            <w:tcW w:w="1191" w:type="dxa"/>
            <w:tcBorders>
              <w:top w:val="single" w:sz="4" w:space="0" w:color="auto"/>
              <w:left w:val="single" w:sz="4" w:space="0" w:color="auto"/>
              <w:bottom w:val="single" w:sz="4" w:space="0" w:color="auto"/>
              <w:right w:val="single" w:sz="4" w:space="0" w:color="auto"/>
            </w:tcBorders>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119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cantSplit/>
          <w:trHeight w:val="794"/>
          <w:jc w:val="center"/>
        </w:trPr>
        <w:tc>
          <w:tcPr>
            <w:tcW w:w="408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794"/>
          <w:jc w:val="center"/>
        </w:trPr>
        <w:tc>
          <w:tcPr>
            <w:tcW w:w="408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794"/>
          <w:jc w:val="center"/>
        </w:trPr>
        <w:tc>
          <w:tcPr>
            <w:tcW w:w="408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tabs>
          <w:tab w:val="left" w:pos="540"/>
        </w:tabs>
        <w:ind w:left="360"/>
        <w:jc w:val="both"/>
        <w:rPr>
          <w:rFonts w:ascii="Times New Roman" w:eastAsia="Times New Roman" w:hAnsi="Times New Roman" w:cs="Times New Roman"/>
          <w:b/>
          <w:sz w:val="24"/>
          <w:szCs w:val="24"/>
        </w:rPr>
      </w:pPr>
    </w:p>
    <w:p w:rsidR="00880397" w:rsidRPr="00441DDC" w:rsidRDefault="00880397" w:rsidP="00880397">
      <w:pPr>
        <w:tabs>
          <w:tab w:val="left" w:pos="540"/>
        </w:tabs>
        <w:ind w:left="360"/>
        <w:jc w:val="both"/>
        <w:rPr>
          <w:rFonts w:ascii="Times New Roman" w:hAnsi="Times New Roman" w:cs="Times New Roman"/>
          <w:b/>
          <w:sz w:val="24"/>
          <w:szCs w:val="24"/>
        </w:rPr>
      </w:pPr>
    </w:p>
    <w:p w:rsidR="00880397" w:rsidRPr="00441DDC" w:rsidRDefault="00880397" w:rsidP="00880397">
      <w:pPr>
        <w:numPr>
          <w:ilvl w:val="0"/>
          <w:numId w:val="51"/>
        </w:numPr>
        <w:tabs>
          <w:tab w:val="left" w:pos="540"/>
        </w:tabs>
        <w:autoSpaceDN w:val="0"/>
        <w:spacing w:line="240" w:lineRule="auto"/>
        <w:jc w:val="both"/>
        <w:rPr>
          <w:rFonts w:ascii="Times New Roman" w:hAnsi="Times New Roman" w:cs="Times New Roman"/>
          <w:b/>
          <w:sz w:val="24"/>
          <w:szCs w:val="24"/>
        </w:rPr>
      </w:pPr>
      <w:r w:rsidRPr="00441DDC">
        <w:rPr>
          <w:rFonts w:ascii="Times New Roman" w:hAnsi="Times New Roman" w:cs="Times New Roman"/>
          <w:b/>
          <w:sz w:val="24"/>
          <w:szCs w:val="24"/>
        </w:rPr>
        <w:t>Activité salariée</w:t>
      </w:r>
    </w:p>
    <w:p w:rsidR="00880397" w:rsidRPr="00441DDC" w:rsidRDefault="00880397" w:rsidP="00880397">
      <w:pPr>
        <w:tabs>
          <w:tab w:val="left" w:pos="540"/>
        </w:tabs>
        <w:ind w:left="360"/>
        <w:jc w:val="both"/>
        <w:rPr>
          <w:rFonts w:ascii="Times New Roman" w:hAnsi="Times New Roman" w:cs="Times New Roman"/>
          <w:bCs/>
          <w:sz w:val="24"/>
          <w:szCs w:val="24"/>
        </w:rPr>
      </w:pPr>
      <w:r w:rsidRPr="00441DDC">
        <w:rPr>
          <w:rFonts w:ascii="Times New Roman" w:hAnsi="Times New Roman" w:cs="Times New Roman"/>
          <w:b/>
          <w:sz w:val="24"/>
          <w:szCs w:val="24"/>
        </w:rPr>
        <w:tab/>
      </w:r>
      <w:r w:rsidRPr="00441DDC">
        <w:rPr>
          <w:rFonts w:ascii="Times New Roman" w:hAnsi="Times New Roman" w:cs="Times New Roman"/>
          <w:bCs/>
          <w:sz w:val="24"/>
          <w:szCs w:val="24"/>
        </w:rPr>
        <w:tab/>
        <w:t>Remplir le tableau ci-dessous</w:t>
      </w:r>
    </w:p>
    <w:p w:rsidR="00880397" w:rsidRPr="00441DDC" w:rsidRDefault="00880397" w:rsidP="00880397">
      <w:pPr>
        <w:tabs>
          <w:tab w:val="left" w:pos="900"/>
          <w:tab w:val="left" w:pos="5760"/>
        </w:tabs>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05"/>
        <w:gridCol w:w="2495"/>
        <w:gridCol w:w="1644"/>
        <w:gridCol w:w="964"/>
        <w:gridCol w:w="964"/>
      </w:tblGrid>
      <w:tr w:rsidR="00880397" w:rsidRPr="00441DDC" w:rsidTr="00880397">
        <w:trPr>
          <w:cantSplit/>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Employeur principal </w:t>
            </w:r>
          </w:p>
        </w:tc>
        <w:tc>
          <w:tcPr>
            <w:tcW w:w="2495"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Adresse de l’employeur</w:t>
            </w:r>
          </w:p>
        </w:tc>
        <w:tc>
          <w:tcPr>
            <w:tcW w:w="1644"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pacing w:val="-4"/>
                <w:sz w:val="24"/>
                <w:szCs w:val="24"/>
              </w:rPr>
            </w:pPr>
            <w:r w:rsidRPr="00441DDC">
              <w:rPr>
                <w:rFonts w:ascii="Times New Roman" w:hAnsi="Times New Roman" w:cs="Times New Roman"/>
                <w:sz w:val="24"/>
                <w:szCs w:val="24"/>
              </w:rPr>
              <w:t xml:space="preserve">Fonction occupée dans l’organisme </w:t>
            </w:r>
          </w:p>
        </w:tc>
        <w:tc>
          <w:tcPr>
            <w:tcW w:w="964" w:type="dxa"/>
            <w:tcBorders>
              <w:top w:val="single" w:sz="4" w:space="0" w:color="auto"/>
              <w:left w:val="single" w:sz="4" w:space="0" w:color="auto"/>
              <w:bottom w:val="single" w:sz="4" w:space="0" w:color="auto"/>
              <w:right w:val="single" w:sz="4" w:space="0" w:color="auto"/>
            </w:tcBorders>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964"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cantSplit/>
          <w:trHeight w:val="851"/>
          <w:jc w:val="center"/>
        </w:trPr>
        <w:tc>
          <w:tcPr>
            <w:tcW w:w="3005"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495"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644"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pBdr>
          <w:bottom w:val="single" w:sz="12" w:space="1" w:color="333399"/>
        </w:pBdr>
        <w:tabs>
          <w:tab w:val="left" w:pos="540"/>
        </w:tabs>
        <w:spacing w:after="240"/>
        <w:jc w:val="both"/>
        <w:rPr>
          <w:rFonts w:ascii="Times New Roman" w:eastAsia="Times New Roman" w:hAnsi="Times New Roman" w:cs="Times New Roman"/>
          <w:b/>
          <w:color w:val="000080"/>
          <w:sz w:val="24"/>
          <w:szCs w:val="24"/>
        </w:rPr>
      </w:pPr>
      <w:r w:rsidRPr="00441DDC">
        <w:rPr>
          <w:rFonts w:ascii="Times New Roman" w:hAnsi="Times New Roman" w:cs="Times New Roman"/>
          <w:b/>
          <w:color w:val="000080"/>
          <w:sz w:val="24"/>
          <w:szCs w:val="24"/>
          <w:u w:val="single"/>
        </w:rPr>
        <w:br w:type="page"/>
      </w:r>
      <w:r w:rsidRPr="00441DDC">
        <w:rPr>
          <w:rFonts w:ascii="Times New Roman" w:hAnsi="Times New Roman" w:cs="Times New Roman"/>
          <w:b/>
          <w:color w:val="000080"/>
          <w:sz w:val="24"/>
          <w:szCs w:val="24"/>
        </w:rPr>
        <w:lastRenderedPageBreak/>
        <w:t>2.</w:t>
      </w:r>
      <w:r w:rsidRPr="00441DDC">
        <w:rPr>
          <w:rFonts w:ascii="Times New Roman" w:hAnsi="Times New Roman" w:cs="Times New Roman"/>
          <w:b/>
          <w:color w:val="000080"/>
          <w:sz w:val="24"/>
          <w:szCs w:val="24"/>
        </w:rPr>
        <w:tab/>
        <w:t>Vos activités exercées à titre secondaire</w:t>
      </w:r>
    </w:p>
    <w:p w:rsidR="00880397" w:rsidRPr="00441DDC" w:rsidRDefault="00880397" w:rsidP="00880397">
      <w:pPr>
        <w:tabs>
          <w:tab w:val="left" w:pos="540"/>
        </w:tabs>
        <w:spacing w:line="240" w:lineRule="auto"/>
        <w:ind w:left="540" w:hanging="540"/>
        <w:jc w:val="both"/>
        <w:rPr>
          <w:rFonts w:ascii="Times New Roman" w:hAnsi="Times New Roman" w:cs="Times New Roman"/>
          <w:b/>
          <w:color w:val="000080"/>
          <w:sz w:val="24"/>
          <w:szCs w:val="24"/>
          <w:u w:val="single"/>
        </w:rPr>
      </w:pPr>
      <w:r w:rsidRPr="00441DDC">
        <w:rPr>
          <w:rFonts w:ascii="Times New Roman" w:hAnsi="Times New Roman" w:cs="Times New Roman"/>
          <w:b/>
          <w:color w:val="000080"/>
          <w:sz w:val="24"/>
          <w:szCs w:val="24"/>
        </w:rPr>
        <w:t>2.1.</w:t>
      </w:r>
      <w:r w:rsidRPr="00441DDC">
        <w:rPr>
          <w:rFonts w:ascii="Times New Roman" w:hAnsi="Times New Roman" w:cs="Times New Roman"/>
          <w:b/>
          <w:color w:val="000080"/>
          <w:sz w:val="24"/>
          <w:szCs w:val="24"/>
        </w:rPr>
        <w:tab/>
      </w:r>
      <w:r w:rsidRPr="00441DDC">
        <w:rPr>
          <w:rFonts w:ascii="Times New Roman" w:hAnsi="Times New Roman" w:cs="Times New Roman"/>
          <w:b/>
          <w:color w:val="000080"/>
          <w:sz w:val="24"/>
          <w:szCs w:val="24"/>
          <w:u w:val="single"/>
        </w:rPr>
        <w:t>Vous participez ou vous avez participé à une instance décisionnelle d’un organisme public ou privé dont l’activité, les techniques ou produits entrent dans le champ de compétence, en matière de santé publique et de sécurité sanitaire, de l’organisme ou de l’instance collégiale, objet de la déclaration</w:t>
      </w: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
          <w:i/>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i/>
          <w:sz w:val="24"/>
          <w:szCs w:val="24"/>
          <w:u w:val="single"/>
          <w:lang w:eastAsia="fr-FR"/>
        </w:rPr>
      </w:pPr>
      <w:r w:rsidRPr="00441DDC">
        <w:rPr>
          <w:rFonts w:ascii="Times New Roman" w:eastAsia="Times New Roman" w:hAnsi="Times New Roman" w:cs="Times New Roman"/>
          <w:i/>
          <w:sz w:val="24"/>
          <w:szCs w:val="24"/>
          <w:lang w:eastAsia="fr-FR"/>
        </w:rPr>
        <w:t xml:space="preserve">Sont notamment concernés les établissements de santé, les entreprises et les organismes de conseil, les organismes professionnels (sociétés savantes, réseaux de santé, CNPS), les associations de patients. </w:t>
      </w: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bCs/>
          <w:sz w:val="24"/>
          <w:szCs w:val="24"/>
          <w:lang w:eastAsia="fr-FR"/>
        </w:rPr>
      </w:pPr>
      <w:r w:rsidRPr="00441DDC">
        <w:rPr>
          <w:rFonts w:ascii="Times New Roman" w:eastAsia="Times New Roman" w:hAnsi="Times New Roman" w:cs="Times New Roman"/>
          <w:b/>
          <w:bCs/>
          <w:sz w:val="24"/>
          <w:szCs w:val="24"/>
          <w:lang w:eastAsia="fr-FR"/>
        </w:rPr>
        <w:t>Actuellement ou au cours des 5 années précédentes :</w:t>
      </w:r>
    </w:p>
    <w:p w:rsidR="00880397" w:rsidRPr="00441DDC" w:rsidRDefault="00880397" w:rsidP="00880397">
      <w:pPr>
        <w:tabs>
          <w:tab w:val="left" w:pos="900"/>
          <w:tab w:val="left" w:pos="5760"/>
        </w:tabs>
        <w:jc w:val="both"/>
        <w:rPr>
          <w:rFonts w:ascii="Times New Roman" w:hAnsi="Times New Roman" w:cs="Times New Roman"/>
          <w:sz w:val="24"/>
          <w:szCs w:val="24"/>
        </w:rPr>
      </w:pPr>
    </w:p>
    <w:tbl>
      <w:tblPr>
        <w:tblW w:w="0" w:type="auto"/>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96"/>
        <w:gridCol w:w="2727"/>
        <w:gridCol w:w="1393"/>
        <w:gridCol w:w="1134"/>
        <w:gridCol w:w="1134"/>
      </w:tblGrid>
      <w:tr w:rsidR="00880397" w:rsidRPr="00441DDC" w:rsidTr="00880397">
        <w:trPr>
          <w:cantSplit/>
          <w:jc w:val="center"/>
        </w:trPr>
        <w:tc>
          <w:tcPr>
            <w:tcW w:w="3196"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Organisme </w:t>
            </w:r>
            <w:r w:rsidRPr="00C45FF3">
              <w:rPr>
                <w:rFonts w:ascii="Times New Roman" w:hAnsi="Times New Roman" w:cs="Times New Roman"/>
                <w:sz w:val="18"/>
                <w:szCs w:val="18"/>
              </w:rPr>
              <w:br/>
            </w:r>
            <w:r w:rsidRPr="00C45FF3">
              <w:rPr>
                <w:rFonts w:ascii="Times New Roman" w:hAnsi="Times New Roman" w:cs="Times New Roman"/>
                <w:i/>
                <w:sz w:val="18"/>
                <w:szCs w:val="18"/>
              </w:rPr>
              <w:t>(société, établissement, association)</w:t>
            </w:r>
          </w:p>
        </w:tc>
        <w:tc>
          <w:tcPr>
            <w:tcW w:w="272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Fonction occupée dans l’organisme</w:t>
            </w:r>
          </w:p>
        </w:tc>
        <w:tc>
          <w:tcPr>
            <w:tcW w:w="139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Rémunération </w:t>
            </w:r>
          </w:p>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(montant à porter au tableau A.1)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Début</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Fin</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r>
      <w:tr w:rsidR="00880397" w:rsidRPr="00441DDC" w:rsidTr="00880397">
        <w:trPr>
          <w:cantSplit/>
          <w:trHeight w:val="788"/>
          <w:jc w:val="center"/>
        </w:trPr>
        <w:tc>
          <w:tcPr>
            <w:tcW w:w="3196"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spacing w:before="60" w:after="60"/>
              <w:jc w:val="center"/>
              <w:rPr>
                <w:rFonts w:ascii="Times New Roman" w:eastAsia="Times New Roman" w:hAnsi="Times New Roman" w:cs="Times New Roman"/>
                <w:sz w:val="18"/>
                <w:szCs w:val="18"/>
              </w:rPr>
            </w:pPr>
          </w:p>
          <w:p w:rsidR="00880397" w:rsidRPr="00C45FF3" w:rsidRDefault="00880397" w:rsidP="00880397">
            <w:pPr>
              <w:spacing w:before="60" w:after="60"/>
              <w:jc w:val="center"/>
              <w:rPr>
                <w:rFonts w:ascii="Times New Roman" w:hAnsi="Times New Roman" w:cs="Times New Roman"/>
                <w:sz w:val="18"/>
                <w:szCs w:val="18"/>
              </w:rPr>
            </w:pPr>
          </w:p>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2727"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jc w:val="center"/>
        </w:trPr>
        <w:tc>
          <w:tcPr>
            <w:tcW w:w="3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spacing w:before="60" w:after="60"/>
              <w:jc w:val="center"/>
              <w:rPr>
                <w:rFonts w:ascii="Times New Roman" w:eastAsia="Times New Roman" w:hAnsi="Times New Roman" w:cs="Times New Roman"/>
                <w:sz w:val="24"/>
                <w:szCs w:val="24"/>
              </w:rPr>
            </w:pPr>
          </w:p>
          <w:p w:rsidR="00880397" w:rsidRPr="00441DDC" w:rsidRDefault="00880397" w:rsidP="00880397">
            <w:pPr>
              <w:spacing w:before="60" w:after="60"/>
              <w:jc w:val="center"/>
              <w:rPr>
                <w:rFonts w:ascii="Times New Roman" w:hAnsi="Times New Roman" w:cs="Times New Roman"/>
                <w:sz w:val="24"/>
                <w:szCs w:val="24"/>
              </w:rPr>
            </w:pPr>
          </w:p>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727"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C45FF3" w:rsidRPr="00441DDC" w:rsidTr="00880397">
        <w:trPr>
          <w:cantSplit/>
          <w:jc w:val="center"/>
        </w:trPr>
        <w:tc>
          <w:tcPr>
            <w:tcW w:w="3196" w:type="dxa"/>
            <w:tcBorders>
              <w:top w:val="single" w:sz="4" w:space="0" w:color="auto"/>
              <w:left w:val="single" w:sz="4" w:space="0" w:color="auto"/>
              <w:bottom w:val="single" w:sz="4" w:space="0" w:color="auto"/>
              <w:right w:val="single" w:sz="4" w:space="0" w:color="auto"/>
            </w:tcBorders>
            <w:vAlign w:val="center"/>
          </w:tcPr>
          <w:p w:rsidR="00C45FF3" w:rsidRPr="00441DDC" w:rsidRDefault="00C45FF3" w:rsidP="00880397">
            <w:pPr>
              <w:spacing w:before="60" w:after="60"/>
              <w:jc w:val="center"/>
              <w:rPr>
                <w:rFonts w:ascii="Times New Roman" w:eastAsia="Times New Roman" w:hAnsi="Times New Roman" w:cs="Times New Roman"/>
                <w:sz w:val="24"/>
                <w:szCs w:val="24"/>
              </w:rPr>
            </w:pPr>
          </w:p>
        </w:tc>
        <w:tc>
          <w:tcPr>
            <w:tcW w:w="2727" w:type="dxa"/>
            <w:tcBorders>
              <w:top w:val="single" w:sz="4" w:space="0" w:color="auto"/>
              <w:left w:val="nil"/>
              <w:bottom w:val="single" w:sz="4" w:space="0" w:color="auto"/>
              <w:right w:val="single" w:sz="4" w:space="0" w:color="auto"/>
            </w:tcBorders>
            <w:vAlign w:val="center"/>
          </w:tcPr>
          <w:p w:rsidR="00C45FF3" w:rsidRPr="00441DDC" w:rsidRDefault="00C45FF3"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C45FF3" w:rsidRPr="00C45FF3" w:rsidRDefault="00C45FF3" w:rsidP="00C45FF3">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C45FF3" w:rsidRPr="00C45FF3" w:rsidRDefault="00C45FF3" w:rsidP="00C45FF3">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C45FF3" w:rsidRPr="00C45FF3" w:rsidRDefault="00C45FF3" w:rsidP="00C45FF3">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C45FF3" w:rsidRPr="00C45FF3" w:rsidRDefault="00C45FF3" w:rsidP="00C45FF3">
            <w:pPr>
              <w:numPr>
                <w:ilvl w:val="0"/>
                <w:numId w:val="52"/>
              </w:numPr>
              <w:autoSpaceDN w:val="0"/>
              <w:spacing w:before="100" w:after="100"/>
              <w:rPr>
                <w:rFonts w:ascii="Times New Roman" w:hAnsi="Times New Roman" w:cs="Times New Roman"/>
                <w:sz w:val="18"/>
                <w:szCs w:val="18"/>
              </w:rPr>
            </w:pPr>
            <w:r w:rsidRPr="00C45FF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45FF3" w:rsidRPr="00441DDC" w:rsidRDefault="00C45FF3"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45FF3" w:rsidRPr="00441DDC" w:rsidRDefault="00C45FF3"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jc w:val="center"/>
        </w:trPr>
        <w:tc>
          <w:tcPr>
            <w:tcW w:w="3196"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spacing w:before="60" w:after="60"/>
              <w:jc w:val="center"/>
              <w:rPr>
                <w:rFonts w:ascii="Times New Roman" w:eastAsia="Times New Roman" w:hAnsi="Times New Roman" w:cs="Times New Roman"/>
                <w:sz w:val="24"/>
                <w:szCs w:val="24"/>
              </w:rPr>
            </w:pPr>
          </w:p>
          <w:p w:rsidR="00880397" w:rsidRPr="00441DDC" w:rsidRDefault="00880397" w:rsidP="00880397">
            <w:pPr>
              <w:spacing w:before="60" w:after="60"/>
              <w:jc w:val="center"/>
              <w:rPr>
                <w:rFonts w:ascii="Times New Roman" w:hAnsi="Times New Roman" w:cs="Times New Roman"/>
                <w:sz w:val="24"/>
                <w:szCs w:val="24"/>
              </w:rPr>
            </w:pPr>
          </w:p>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727"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r w:rsidRPr="00C45FF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C45FF3" w:rsidRPr="00441DDC" w:rsidTr="00880397">
        <w:trPr>
          <w:cantSplit/>
          <w:jc w:val="center"/>
        </w:trPr>
        <w:tc>
          <w:tcPr>
            <w:tcW w:w="3196" w:type="dxa"/>
            <w:tcBorders>
              <w:top w:val="single" w:sz="4" w:space="0" w:color="auto"/>
              <w:left w:val="single" w:sz="4" w:space="0" w:color="auto"/>
              <w:bottom w:val="single" w:sz="4" w:space="0" w:color="auto"/>
              <w:right w:val="single" w:sz="4" w:space="0" w:color="auto"/>
            </w:tcBorders>
            <w:vAlign w:val="center"/>
          </w:tcPr>
          <w:p w:rsidR="00C45FF3" w:rsidRPr="00441DDC" w:rsidRDefault="00C45FF3" w:rsidP="00880397">
            <w:pPr>
              <w:spacing w:before="60" w:after="60"/>
              <w:jc w:val="center"/>
              <w:rPr>
                <w:rFonts w:ascii="Times New Roman" w:eastAsia="Times New Roman" w:hAnsi="Times New Roman" w:cs="Times New Roman"/>
                <w:sz w:val="24"/>
                <w:szCs w:val="24"/>
              </w:rPr>
            </w:pPr>
          </w:p>
        </w:tc>
        <w:tc>
          <w:tcPr>
            <w:tcW w:w="2727" w:type="dxa"/>
            <w:tcBorders>
              <w:top w:val="single" w:sz="4" w:space="0" w:color="auto"/>
              <w:left w:val="nil"/>
              <w:bottom w:val="single" w:sz="4" w:space="0" w:color="auto"/>
              <w:right w:val="single" w:sz="4" w:space="0" w:color="auto"/>
            </w:tcBorders>
            <w:vAlign w:val="center"/>
          </w:tcPr>
          <w:p w:rsidR="00C45FF3" w:rsidRPr="00441DDC" w:rsidRDefault="00C45FF3"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C45FF3" w:rsidRPr="00C45FF3" w:rsidRDefault="00C45FF3" w:rsidP="00C45FF3">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C45FF3" w:rsidRPr="00C45FF3" w:rsidRDefault="00C45FF3" w:rsidP="00C45FF3">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C45FF3" w:rsidRPr="00C45FF3" w:rsidRDefault="00C45FF3" w:rsidP="00C45FF3">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C45FF3" w:rsidRPr="00C45FF3" w:rsidRDefault="00C45FF3" w:rsidP="00C45FF3">
            <w:pPr>
              <w:numPr>
                <w:ilvl w:val="0"/>
                <w:numId w:val="52"/>
              </w:numPr>
              <w:autoSpaceDN w:val="0"/>
              <w:spacing w:before="100" w:after="100"/>
              <w:rPr>
                <w:rFonts w:ascii="Times New Roman" w:hAnsi="Times New Roman" w:cs="Times New Roman"/>
                <w:sz w:val="18"/>
                <w:szCs w:val="18"/>
              </w:rPr>
            </w:pPr>
            <w:r w:rsidRPr="00C45FF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45FF3" w:rsidRPr="00441DDC" w:rsidRDefault="00C45FF3"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45FF3" w:rsidRPr="00441DDC" w:rsidRDefault="00C45FF3"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spacing w:line="360" w:lineRule="auto"/>
        <w:jc w:val="both"/>
        <w:rPr>
          <w:rFonts w:ascii="Times New Roman" w:eastAsia="Times New Roman" w:hAnsi="Times New Roman" w:cs="Times New Roman"/>
          <w:b/>
          <w:sz w:val="24"/>
          <w:szCs w:val="24"/>
        </w:rPr>
      </w:pPr>
    </w:p>
    <w:p w:rsidR="00880397" w:rsidRPr="00441DDC" w:rsidRDefault="00880397" w:rsidP="00880397">
      <w:pPr>
        <w:tabs>
          <w:tab w:val="left" w:pos="540"/>
        </w:tabs>
        <w:spacing w:line="240" w:lineRule="auto"/>
        <w:ind w:left="540" w:hanging="540"/>
        <w:jc w:val="both"/>
        <w:rPr>
          <w:rFonts w:ascii="Times New Roman" w:hAnsi="Times New Roman" w:cs="Times New Roman"/>
          <w:b/>
          <w:color w:val="000080"/>
          <w:sz w:val="24"/>
          <w:szCs w:val="24"/>
        </w:rPr>
      </w:pPr>
      <w:r w:rsidRPr="00441DDC">
        <w:rPr>
          <w:rFonts w:ascii="Times New Roman" w:hAnsi="Times New Roman" w:cs="Times New Roman"/>
          <w:b/>
          <w:sz w:val="24"/>
          <w:szCs w:val="24"/>
        </w:rPr>
        <w:br w:type="page"/>
      </w:r>
      <w:r w:rsidRPr="00441DDC">
        <w:rPr>
          <w:rFonts w:ascii="Times New Roman" w:hAnsi="Times New Roman" w:cs="Times New Roman"/>
          <w:b/>
          <w:color w:val="000080"/>
          <w:sz w:val="24"/>
          <w:szCs w:val="24"/>
        </w:rPr>
        <w:lastRenderedPageBreak/>
        <w:t>2.2.</w:t>
      </w:r>
      <w:r w:rsidRPr="00441DDC">
        <w:rPr>
          <w:rFonts w:ascii="Times New Roman" w:hAnsi="Times New Roman" w:cs="Times New Roman"/>
          <w:b/>
          <w:color w:val="000080"/>
          <w:sz w:val="24"/>
          <w:szCs w:val="24"/>
        </w:rPr>
        <w:tab/>
      </w:r>
      <w:r w:rsidRPr="00441DDC">
        <w:rPr>
          <w:rFonts w:ascii="Times New Roman" w:hAnsi="Times New Roman" w:cs="Times New Roman"/>
          <w:b/>
          <w:color w:val="000080"/>
          <w:sz w:val="24"/>
          <w:szCs w:val="24"/>
          <w:u w:val="single"/>
        </w:rPr>
        <w:t>Vous exercez ou vous avez exercé une activité de consultant, de conseil ou d’expertise auprès d’un organisme entrant dans le champ de compétence, en matière de santé publique et de sécurité sanitaire, de l’organisme ou de l’instance collégiale, objet de la déclaration</w:t>
      </w:r>
      <w:r w:rsidRPr="00441DDC">
        <w:rPr>
          <w:rFonts w:ascii="Times New Roman" w:hAnsi="Times New Roman" w:cs="Times New Roman"/>
          <w:b/>
          <w:color w:val="000080"/>
          <w:sz w:val="24"/>
          <w:szCs w:val="24"/>
        </w:rPr>
        <w:t xml:space="preserve"> </w:t>
      </w:r>
    </w:p>
    <w:p w:rsidR="00880397" w:rsidRPr="00441DDC" w:rsidRDefault="00880397" w:rsidP="00880397">
      <w:pPr>
        <w:tabs>
          <w:tab w:val="left" w:pos="540"/>
        </w:tabs>
        <w:jc w:val="both"/>
        <w:rPr>
          <w:rFonts w:ascii="Times New Roman" w:hAnsi="Times New Roman" w:cs="Times New Roman"/>
          <w:b/>
          <w:sz w:val="24"/>
          <w:szCs w:val="24"/>
          <w:u w:val="single"/>
        </w:rPr>
      </w:pPr>
    </w:p>
    <w:p w:rsidR="00880397" w:rsidRPr="00441DDC" w:rsidRDefault="00880397" w:rsidP="00880397">
      <w:pPr>
        <w:spacing w:line="240" w:lineRule="auto"/>
        <w:jc w:val="both"/>
        <w:rPr>
          <w:rFonts w:ascii="Times New Roman" w:eastAsia="Times New Roman" w:hAnsi="Times New Roman" w:cs="Times New Roman"/>
          <w:i/>
          <w:sz w:val="24"/>
          <w:szCs w:val="24"/>
          <w:u w:val="single"/>
          <w:lang w:eastAsia="fr-FR"/>
        </w:rPr>
      </w:pPr>
      <w:r w:rsidRPr="00441DDC">
        <w:rPr>
          <w:rFonts w:ascii="Times New Roman" w:eastAsia="Times New Roman" w:hAnsi="Times New Roman" w:cs="Times New Roman"/>
          <w:i/>
          <w:sz w:val="24"/>
          <w:szCs w:val="24"/>
          <w:lang w:eastAsia="fr-FR"/>
        </w:rPr>
        <w:t xml:space="preserve">Il peut s’agir notamment d’une activité de conseil ou de représentation, de la participation à un groupe de travail, d’une activité d’audit, de la rédaction d’articles ou de rapports d’expertise. </w:t>
      </w:r>
    </w:p>
    <w:p w:rsidR="00880397" w:rsidRPr="00441DDC" w:rsidRDefault="00880397" w:rsidP="00880397">
      <w:pPr>
        <w:spacing w:line="240" w:lineRule="auto"/>
        <w:jc w:val="both"/>
        <w:rPr>
          <w:rFonts w:ascii="Times New Roman" w:eastAsia="Times New Roman" w:hAnsi="Times New Roman" w:cs="Times New Roman"/>
          <w:i/>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i/>
          <w:sz w:val="24"/>
          <w:szCs w:val="24"/>
          <w:lang w:eastAsia="fr-FR"/>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spacing w:line="240" w:lineRule="auto"/>
        <w:jc w:val="both"/>
        <w:rPr>
          <w:rFonts w:ascii="Times New Roman" w:eastAsia="Times New Roman" w:hAnsi="Times New Roman" w:cs="Times New Roman"/>
          <w:i/>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i/>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bCs/>
          <w:sz w:val="24"/>
          <w:szCs w:val="24"/>
          <w:lang w:eastAsia="fr-FR"/>
        </w:rPr>
      </w:pPr>
      <w:r w:rsidRPr="00441DDC">
        <w:rPr>
          <w:rFonts w:ascii="Times New Roman" w:eastAsia="Times New Roman" w:hAnsi="Times New Roman" w:cs="Times New Roman"/>
          <w:b/>
          <w:bCs/>
          <w:sz w:val="24"/>
          <w:szCs w:val="24"/>
          <w:lang w:eastAsia="fr-FR"/>
        </w:rPr>
        <w:t>Actuellement et au cours des 5 années précédentes :</w:t>
      </w:r>
    </w:p>
    <w:p w:rsidR="00880397" w:rsidRPr="00441DDC" w:rsidRDefault="00880397" w:rsidP="00880397">
      <w:pPr>
        <w:tabs>
          <w:tab w:val="left" w:pos="900"/>
          <w:tab w:val="left" w:pos="5760"/>
        </w:tabs>
        <w:jc w:val="both"/>
        <w:rPr>
          <w:rFonts w:ascii="Times New Roman" w:hAnsi="Times New Roman" w:cs="Times New Roman"/>
          <w:sz w:val="24"/>
          <w:szCs w:val="24"/>
        </w:rPr>
      </w:pPr>
    </w:p>
    <w:tbl>
      <w:tblPr>
        <w:tblW w:w="0" w:type="auto"/>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49"/>
        <w:gridCol w:w="2711"/>
        <w:gridCol w:w="1491"/>
        <w:gridCol w:w="1260"/>
        <w:gridCol w:w="1208"/>
      </w:tblGrid>
      <w:tr w:rsidR="00880397" w:rsidRPr="00441DDC" w:rsidTr="00880397">
        <w:trPr>
          <w:cantSplit/>
          <w:jc w:val="center"/>
        </w:trPr>
        <w:tc>
          <w:tcPr>
            <w:tcW w:w="3049"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Organisme </w:t>
            </w:r>
            <w:r w:rsidRPr="00C45FF3">
              <w:rPr>
                <w:rFonts w:ascii="Times New Roman" w:hAnsi="Times New Roman" w:cs="Times New Roman"/>
                <w:sz w:val="18"/>
                <w:szCs w:val="18"/>
              </w:rPr>
              <w:br/>
            </w:r>
            <w:r w:rsidRPr="00C45FF3">
              <w:rPr>
                <w:rFonts w:ascii="Times New Roman" w:hAnsi="Times New Roman" w:cs="Times New Roman"/>
                <w:i/>
                <w:sz w:val="18"/>
                <w:szCs w:val="18"/>
              </w:rPr>
              <w:t>(société, établissement, association)</w:t>
            </w:r>
          </w:p>
        </w:tc>
        <w:tc>
          <w:tcPr>
            <w:tcW w:w="2711"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Fonction occupée dans l’organisme</w:t>
            </w:r>
          </w:p>
        </w:tc>
        <w:tc>
          <w:tcPr>
            <w:tcW w:w="1491"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Rémunération </w:t>
            </w:r>
          </w:p>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(montant à porter au tableau A.2)</w:t>
            </w:r>
          </w:p>
        </w:tc>
        <w:tc>
          <w:tcPr>
            <w:tcW w:w="1260"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Début</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c>
          <w:tcPr>
            <w:tcW w:w="1208"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Fin</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r>
      <w:tr w:rsidR="00880397" w:rsidRPr="00441DDC" w:rsidTr="00880397">
        <w:trPr>
          <w:cantSplit/>
          <w:trHeight w:val="788"/>
          <w:jc w:val="center"/>
        </w:trPr>
        <w:tc>
          <w:tcPr>
            <w:tcW w:w="3049"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271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jc w:val="center"/>
        </w:trPr>
        <w:tc>
          <w:tcPr>
            <w:tcW w:w="3049"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spacing w:before="60" w:after="60"/>
              <w:jc w:val="center"/>
              <w:rPr>
                <w:rFonts w:ascii="Times New Roman" w:eastAsia="Times New Roman" w:hAnsi="Times New Roman" w:cs="Times New Roman"/>
                <w:sz w:val="18"/>
                <w:szCs w:val="18"/>
              </w:rPr>
            </w:pPr>
          </w:p>
          <w:p w:rsidR="00880397" w:rsidRPr="00C45FF3" w:rsidRDefault="00880397" w:rsidP="00880397">
            <w:pPr>
              <w:spacing w:before="60" w:after="60"/>
              <w:jc w:val="center"/>
              <w:rPr>
                <w:rFonts w:ascii="Times New Roman" w:hAnsi="Times New Roman" w:cs="Times New Roman"/>
                <w:sz w:val="18"/>
                <w:szCs w:val="18"/>
              </w:rPr>
            </w:pPr>
          </w:p>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271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jc w:val="center"/>
        </w:trPr>
        <w:tc>
          <w:tcPr>
            <w:tcW w:w="3049"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spacing w:before="60" w:after="60"/>
              <w:jc w:val="center"/>
              <w:rPr>
                <w:rFonts w:ascii="Times New Roman" w:eastAsia="Times New Roman" w:hAnsi="Times New Roman" w:cs="Times New Roman"/>
                <w:sz w:val="18"/>
                <w:szCs w:val="18"/>
              </w:rPr>
            </w:pPr>
          </w:p>
          <w:p w:rsidR="00880397" w:rsidRPr="00C45FF3" w:rsidRDefault="00880397" w:rsidP="00880397">
            <w:pPr>
              <w:spacing w:before="60" w:after="60"/>
              <w:jc w:val="center"/>
              <w:rPr>
                <w:rFonts w:ascii="Times New Roman" w:hAnsi="Times New Roman" w:cs="Times New Roman"/>
                <w:sz w:val="18"/>
                <w:szCs w:val="18"/>
              </w:rPr>
            </w:pPr>
          </w:p>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271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jc w:val="center"/>
        </w:trPr>
        <w:tc>
          <w:tcPr>
            <w:tcW w:w="3049"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spacing w:before="60" w:after="60"/>
              <w:jc w:val="center"/>
              <w:rPr>
                <w:rFonts w:ascii="Times New Roman" w:eastAsia="Times New Roman" w:hAnsi="Times New Roman" w:cs="Times New Roman"/>
                <w:sz w:val="18"/>
                <w:szCs w:val="18"/>
              </w:rPr>
            </w:pPr>
          </w:p>
          <w:p w:rsidR="00880397" w:rsidRPr="00C45FF3" w:rsidRDefault="00880397" w:rsidP="00880397">
            <w:pPr>
              <w:spacing w:before="60" w:after="60"/>
              <w:jc w:val="center"/>
              <w:rPr>
                <w:rFonts w:ascii="Times New Roman" w:hAnsi="Times New Roman" w:cs="Times New Roman"/>
                <w:sz w:val="18"/>
                <w:szCs w:val="18"/>
              </w:rPr>
            </w:pPr>
          </w:p>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271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être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bl>
    <w:p w:rsidR="00880397" w:rsidRPr="00441DDC" w:rsidRDefault="00880397" w:rsidP="00880397">
      <w:pPr>
        <w:tabs>
          <w:tab w:val="left" w:pos="540"/>
        </w:tabs>
        <w:jc w:val="both"/>
        <w:rPr>
          <w:rFonts w:ascii="Times New Roman" w:eastAsia="Times New Roman" w:hAnsi="Times New Roman" w:cs="Times New Roman"/>
          <w:b/>
          <w:sz w:val="24"/>
          <w:szCs w:val="24"/>
          <w:u w:val="single"/>
        </w:rPr>
      </w:pPr>
    </w:p>
    <w:p w:rsidR="00880397" w:rsidRPr="00441DDC" w:rsidRDefault="00880397" w:rsidP="00880397">
      <w:pPr>
        <w:tabs>
          <w:tab w:val="left" w:pos="540"/>
        </w:tabs>
        <w:spacing w:line="240" w:lineRule="auto"/>
        <w:ind w:left="540" w:hanging="540"/>
        <w:jc w:val="both"/>
        <w:rPr>
          <w:rFonts w:ascii="Times New Roman" w:hAnsi="Times New Roman" w:cs="Times New Roman"/>
          <w:b/>
          <w:color w:val="000080"/>
          <w:sz w:val="24"/>
          <w:szCs w:val="24"/>
        </w:rPr>
      </w:pPr>
      <w:r w:rsidRPr="00441DDC">
        <w:rPr>
          <w:rFonts w:ascii="Times New Roman" w:hAnsi="Times New Roman" w:cs="Times New Roman"/>
          <w:b/>
          <w:sz w:val="24"/>
          <w:szCs w:val="24"/>
          <w:u w:val="single"/>
        </w:rPr>
        <w:br w:type="page"/>
      </w:r>
      <w:r w:rsidRPr="00441DDC">
        <w:rPr>
          <w:rFonts w:ascii="Times New Roman" w:hAnsi="Times New Roman" w:cs="Times New Roman"/>
          <w:b/>
          <w:color w:val="000080"/>
          <w:sz w:val="24"/>
          <w:szCs w:val="24"/>
        </w:rPr>
        <w:lastRenderedPageBreak/>
        <w:t>2.3.</w:t>
      </w:r>
      <w:r w:rsidRPr="00441DDC">
        <w:rPr>
          <w:rFonts w:ascii="Times New Roman" w:hAnsi="Times New Roman" w:cs="Times New Roman"/>
          <w:b/>
          <w:color w:val="000080"/>
          <w:sz w:val="24"/>
          <w:szCs w:val="24"/>
        </w:rPr>
        <w:tab/>
      </w:r>
      <w:r w:rsidRPr="00441DDC">
        <w:rPr>
          <w:rFonts w:ascii="Times New Roman" w:hAnsi="Times New Roman" w:cs="Times New Roman"/>
          <w:b/>
          <w:color w:val="000080"/>
          <w:sz w:val="24"/>
          <w:szCs w:val="24"/>
          <w:u w:val="single"/>
        </w:rPr>
        <w:t>Vous participez ou vous avez participé à des travaux scientifiques et études pour des organismes publics et/ou privés entrant dans le champ de compétence, en matière de santé publique et de sécurité sanitaire, de l’organisme ou de l’instance collégiale, objet de la déclaration</w:t>
      </w:r>
    </w:p>
    <w:p w:rsidR="00880397" w:rsidRPr="00441DDC" w:rsidRDefault="00880397" w:rsidP="00880397">
      <w:pPr>
        <w:ind w:right="57"/>
        <w:jc w:val="both"/>
        <w:rPr>
          <w:rFonts w:ascii="Times New Roman" w:hAnsi="Times New Roman" w:cs="Times New Roman"/>
          <w:i/>
          <w:sz w:val="24"/>
          <w:szCs w:val="24"/>
        </w:rPr>
      </w:pPr>
    </w:p>
    <w:p w:rsidR="00880397" w:rsidRPr="00441DDC" w:rsidRDefault="00880397" w:rsidP="00880397">
      <w:pPr>
        <w:tabs>
          <w:tab w:val="left" w:pos="180"/>
        </w:tabs>
        <w:jc w:val="both"/>
        <w:rPr>
          <w:rFonts w:ascii="Times New Roman" w:hAnsi="Times New Roman" w:cs="Times New Roman"/>
          <w:sz w:val="24"/>
          <w:szCs w:val="24"/>
        </w:rPr>
      </w:pPr>
      <w:r w:rsidRPr="00441DDC">
        <w:rPr>
          <w:rFonts w:ascii="Times New Roman" w:hAnsi="Times New Roman" w:cs="Times New Roman"/>
          <w:sz w:val="24"/>
          <w:szCs w:val="24"/>
        </w:rPr>
        <w:t xml:space="preserve">Doivent être mentionnées les participations à des travaux scientifiques, notamment la réalisation d’essais ou d’études cliniques ou </w:t>
      </w:r>
      <w:proofErr w:type="spellStart"/>
      <w:r w:rsidRPr="00441DDC">
        <w:rPr>
          <w:rFonts w:ascii="Times New Roman" w:hAnsi="Times New Roman" w:cs="Times New Roman"/>
          <w:sz w:val="24"/>
          <w:szCs w:val="24"/>
        </w:rPr>
        <w:t>pré-cliniques</w:t>
      </w:r>
      <w:proofErr w:type="spellEnd"/>
      <w:r w:rsidRPr="00441DDC">
        <w:rPr>
          <w:rFonts w:ascii="Times New Roman" w:hAnsi="Times New Roman" w:cs="Times New Roman"/>
          <w:sz w:val="24"/>
          <w:szCs w:val="24"/>
        </w:rPr>
        <w:t xml:space="preserve">, d’études épidémiologiques, d’études </w:t>
      </w:r>
      <w:proofErr w:type="spellStart"/>
      <w:r w:rsidRPr="00441DDC">
        <w:rPr>
          <w:rFonts w:ascii="Times New Roman" w:hAnsi="Times New Roman" w:cs="Times New Roman"/>
          <w:sz w:val="24"/>
          <w:szCs w:val="24"/>
        </w:rPr>
        <w:t>médico</w:t>
      </w:r>
      <w:proofErr w:type="spellEnd"/>
      <w:r w:rsidRPr="00441DDC">
        <w:rPr>
          <w:rFonts w:ascii="Times New Roman" w:hAnsi="Times New Roman" w:cs="Times New Roman"/>
          <w:sz w:val="24"/>
          <w:szCs w:val="24"/>
        </w:rPr>
        <w:t>-économiques, d’études observationnelles sur les pratiques et prescriptions, etc.</w:t>
      </w:r>
    </w:p>
    <w:p w:rsidR="00880397" w:rsidRPr="00441DDC" w:rsidRDefault="00880397" w:rsidP="00880397">
      <w:pPr>
        <w:tabs>
          <w:tab w:val="left" w:pos="180"/>
        </w:tabs>
        <w:jc w:val="both"/>
        <w:rPr>
          <w:rFonts w:ascii="Times New Roman" w:hAnsi="Times New Roman" w:cs="Times New Roman"/>
          <w:sz w:val="24"/>
          <w:szCs w:val="24"/>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tabs>
          <w:tab w:val="left" w:pos="180"/>
        </w:tabs>
        <w:ind w:left="180" w:hanging="180"/>
        <w:jc w:val="both"/>
        <w:rPr>
          <w:rFonts w:ascii="Times New Roman" w:hAnsi="Times New Roman" w:cs="Times New Roman"/>
          <w:sz w:val="24"/>
          <w:szCs w:val="24"/>
        </w:rPr>
      </w:pPr>
    </w:p>
    <w:p w:rsidR="00880397" w:rsidRPr="00441DDC" w:rsidRDefault="00880397" w:rsidP="00880397">
      <w:pPr>
        <w:spacing w:line="240" w:lineRule="auto"/>
        <w:jc w:val="both"/>
        <w:rPr>
          <w:rFonts w:ascii="Times New Roman" w:eastAsia="Times New Roman" w:hAnsi="Times New Roman" w:cs="Times New Roman"/>
          <w:b/>
          <w:bCs/>
          <w:sz w:val="24"/>
          <w:szCs w:val="24"/>
          <w:lang w:eastAsia="fr-FR"/>
        </w:rPr>
      </w:pPr>
      <w:r w:rsidRPr="00441DDC">
        <w:rPr>
          <w:rFonts w:ascii="Times New Roman" w:eastAsia="Times New Roman" w:hAnsi="Times New Roman" w:cs="Times New Roman"/>
          <w:b/>
          <w:bCs/>
          <w:sz w:val="24"/>
          <w:szCs w:val="24"/>
          <w:lang w:eastAsia="fr-FR"/>
        </w:rPr>
        <w:t>Actuellement et au cours des 5 années précédentes :</w:t>
      </w:r>
    </w:p>
    <w:p w:rsidR="00880397" w:rsidRPr="00441DDC" w:rsidRDefault="00880397" w:rsidP="00880397">
      <w:pPr>
        <w:tabs>
          <w:tab w:val="left" w:pos="180"/>
        </w:tabs>
        <w:ind w:left="180" w:hanging="180"/>
        <w:jc w:val="both"/>
        <w:rPr>
          <w:rFonts w:ascii="Times New Roman" w:hAnsi="Times New Roman" w:cs="Times New Roman"/>
          <w:sz w:val="24"/>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4"/>
        <w:gridCol w:w="1190"/>
        <w:gridCol w:w="1246"/>
        <w:gridCol w:w="2012"/>
        <w:gridCol w:w="1246"/>
        <w:gridCol w:w="1046"/>
        <w:gridCol w:w="1046"/>
      </w:tblGrid>
      <w:tr w:rsidR="00880397" w:rsidRPr="00441DDC" w:rsidTr="00880397">
        <w:trPr>
          <w:cantSplit/>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Organisme </w:t>
            </w:r>
            <w:r w:rsidRPr="00C45FF3">
              <w:rPr>
                <w:rFonts w:ascii="Times New Roman" w:hAnsi="Times New Roman" w:cs="Times New Roman"/>
                <w:i/>
                <w:sz w:val="18"/>
                <w:szCs w:val="18"/>
              </w:rPr>
              <w:t>(société, établissement, association)</w:t>
            </w:r>
          </w:p>
        </w:tc>
        <w:tc>
          <w:tcPr>
            <w:tcW w:w="1191"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Domaine et Type de travaux</w:t>
            </w:r>
          </w:p>
        </w:tc>
        <w:tc>
          <w:tcPr>
            <w:tcW w:w="124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Nom du produit de santé ou du sujet traité</w:t>
            </w:r>
          </w:p>
        </w:tc>
        <w:tc>
          <w:tcPr>
            <w:tcW w:w="2013"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ind w:left="57"/>
              <w:jc w:val="center"/>
              <w:rPr>
                <w:rFonts w:ascii="Times New Roman" w:eastAsia="Times New Roman" w:hAnsi="Times New Roman" w:cs="Times New Roman"/>
                <w:sz w:val="18"/>
                <w:szCs w:val="18"/>
              </w:rPr>
            </w:pPr>
            <w:r w:rsidRPr="00C45FF3">
              <w:rPr>
                <w:rFonts w:ascii="Times New Roman" w:hAnsi="Times New Roman" w:cs="Times New Roman"/>
                <w:sz w:val="18"/>
                <w:szCs w:val="18"/>
              </w:rPr>
              <w:t>Si essais ou études cliniques ou précliniques :</w:t>
            </w:r>
          </w:p>
          <w:p w:rsidR="00880397" w:rsidRPr="00C45FF3" w:rsidRDefault="00880397" w:rsidP="00880397">
            <w:pPr>
              <w:overflowPunct w:val="0"/>
              <w:autoSpaceDE w:val="0"/>
              <w:autoSpaceDN w:val="0"/>
              <w:adjustRightInd w:val="0"/>
              <w:spacing w:before="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précisez :</w:t>
            </w:r>
          </w:p>
        </w:tc>
        <w:tc>
          <w:tcPr>
            <w:tcW w:w="124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Rémunération </w:t>
            </w:r>
          </w:p>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(montant à porter au tableau A.3)</w:t>
            </w:r>
          </w:p>
        </w:tc>
        <w:tc>
          <w:tcPr>
            <w:tcW w:w="104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Début</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c>
          <w:tcPr>
            <w:tcW w:w="104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Fin</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r>
      <w:tr w:rsidR="00880397" w:rsidRPr="00441DDC" w:rsidTr="00880397">
        <w:trPr>
          <w:cantSplit/>
          <w:trHeight w:val="2447"/>
          <w:jc w:val="center"/>
        </w:trPr>
        <w:tc>
          <w:tcPr>
            <w:tcW w:w="1304"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spacing w:before="40" w:after="40"/>
              <w:rPr>
                <w:rFonts w:ascii="Times New Roman" w:eastAsia="Times New Roman" w:hAnsi="Times New Roman" w:cs="Times New Roman"/>
                <w:sz w:val="18"/>
                <w:szCs w:val="18"/>
              </w:rPr>
            </w:pPr>
            <w:r w:rsidRPr="00C45FF3">
              <w:rPr>
                <w:rFonts w:ascii="Times New Roman" w:hAnsi="Times New Roman" w:cs="Times New Roman"/>
                <w:sz w:val="18"/>
                <w:szCs w:val="18"/>
                <w:u w:val="single"/>
              </w:rPr>
              <w:t>Type d’étude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color w:val="000000"/>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Etude </w:t>
            </w:r>
            <w:proofErr w:type="spellStart"/>
            <w:r w:rsidRPr="00C45FF3">
              <w:rPr>
                <w:rFonts w:ascii="Times New Roman" w:hAnsi="Times New Roman" w:cs="Times New Roman"/>
                <w:color w:val="000000"/>
                <w:sz w:val="18"/>
                <w:szCs w:val="18"/>
              </w:rPr>
              <w:t>monocentrique</w:t>
            </w:r>
            <w:proofErr w:type="spellEnd"/>
          </w:p>
          <w:p w:rsidR="00880397" w:rsidRPr="00C45FF3" w:rsidRDefault="00880397" w:rsidP="00880397">
            <w:pPr>
              <w:rPr>
                <w:rFonts w:ascii="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sz w:val="18"/>
                <w:szCs w:val="18"/>
              </w:rPr>
              <w:t xml:space="preserve"> Etude multicentrique</w:t>
            </w:r>
          </w:p>
          <w:p w:rsidR="00880397" w:rsidRPr="00C45FF3" w:rsidRDefault="00880397" w:rsidP="00880397">
            <w:pPr>
              <w:spacing w:before="120" w:after="40"/>
              <w:rPr>
                <w:rFonts w:ascii="Times New Roman" w:hAnsi="Times New Roman" w:cs="Times New Roman"/>
                <w:sz w:val="18"/>
                <w:szCs w:val="18"/>
              </w:rPr>
            </w:pPr>
            <w:r w:rsidRPr="00C45FF3">
              <w:rPr>
                <w:rFonts w:ascii="Times New Roman" w:hAnsi="Times New Roman" w:cs="Times New Roman"/>
                <w:sz w:val="18"/>
                <w:szCs w:val="18"/>
                <w:u w:val="single"/>
              </w:rPr>
              <w:t>Votre rôle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Investigateur principal</w:t>
            </w:r>
          </w:p>
          <w:p w:rsidR="00880397" w:rsidRPr="00C45FF3" w:rsidRDefault="00880397" w:rsidP="00880397">
            <w:pPr>
              <w:rPr>
                <w:rFonts w:ascii="Times New Roman" w:hAnsi="Times New Roman" w:cs="Times New Roman"/>
                <w:spacing w:val="-4"/>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8"/>
                <w:sz w:val="18"/>
                <w:szCs w:val="18"/>
              </w:rPr>
              <w:t>Investigateur coordonnateur</w:t>
            </w:r>
            <w:r w:rsidRPr="00C45FF3">
              <w:rPr>
                <w:rFonts w:ascii="Times New Roman" w:hAnsi="Times New Roman" w:cs="Times New Roman"/>
                <w:spacing w:val="-4"/>
                <w:sz w:val="18"/>
                <w:szCs w:val="18"/>
              </w:rPr>
              <w:t xml:space="preserve">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4"/>
                <w:sz w:val="18"/>
                <w:szCs w:val="18"/>
              </w:rPr>
              <w:t>E</w:t>
            </w:r>
            <w:r w:rsidRPr="00C45FF3">
              <w:rPr>
                <w:rFonts w:ascii="Times New Roman" w:hAnsi="Times New Roman" w:cs="Times New Roman"/>
                <w:spacing w:val="-2"/>
                <w:sz w:val="18"/>
                <w:szCs w:val="18"/>
              </w:rPr>
              <w:t>xpérimentateur principal</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Co-</w:t>
            </w:r>
            <w:r w:rsidRPr="00C45FF3">
              <w:rPr>
                <w:rFonts w:ascii="Times New Roman" w:hAnsi="Times New Roman" w:cs="Times New Roman"/>
                <w:spacing w:val="-4"/>
                <w:sz w:val="18"/>
                <w:szCs w:val="18"/>
              </w:rPr>
              <w:t>investigateur</w:t>
            </w:r>
            <w:r w:rsidRPr="00C45FF3">
              <w:rPr>
                <w:rFonts w:ascii="Times New Roman" w:hAnsi="Times New Roman" w:cs="Times New Roman"/>
                <w:spacing w:val="-2"/>
                <w:sz w:val="18"/>
                <w:szCs w:val="18"/>
              </w:rPr>
              <w:t xml:space="preserve"> </w:t>
            </w:r>
          </w:p>
          <w:p w:rsidR="00880397" w:rsidRPr="00C45FF3" w:rsidRDefault="00880397" w:rsidP="00880397">
            <w:pPr>
              <w:overflowPunct w:val="0"/>
              <w:autoSpaceDE w:val="0"/>
              <w:autoSpaceDN w:val="0"/>
              <w:adjustRightInd w:val="0"/>
              <w:spacing w:after="40"/>
              <w:rPr>
                <w:rFonts w:ascii="Times New Roman" w:eastAsia="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11"/>
                <w:sz w:val="18"/>
                <w:szCs w:val="18"/>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spacing w:before="40" w:after="40"/>
              <w:rPr>
                <w:rFonts w:ascii="Times New Roman" w:eastAsia="Times New Roman" w:hAnsi="Times New Roman" w:cs="Times New Roman"/>
                <w:sz w:val="18"/>
                <w:szCs w:val="18"/>
              </w:rPr>
            </w:pPr>
            <w:r w:rsidRPr="00C45FF3">
              <w:rPr>
                <w:rFonts w:ascii="Times New Roman" w:hAnsi="Times New Roman" w:cs="Times New Roman"/>
                <w:sz w:val="18"/>
                <w:szCs w:val="18"/>
                <w:u w:val="single"/>
              </w:rPr>
              <w:t>Type d’étude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color w:val="000000"/>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Etude </w:t>
            </w:r>
            <w:proofErr w:type="spellStart"/>
            <w:r w:rsidRPr="00C45FF3">
              <w:rPr>
                <w:rFonts w:ascii="Times New Roman" w:hAnsi="Times New Roman" w:cs="Times New Roman"/>
                <w:color w:val="000000"/>
                <w:sz w:val="18"/>
                <w:szCs w:val="18"/>
              </w:rPr>
              <w:t>monocentrique</w:t>
            </w:r>
            <w:proofErr w:type="spellEnd"/>
          </w:p>
          <w:p w:rsidR="00880397" w:rsidRPr="00C45FF3" w:rsidRDefault="00880397" w:rsidP="00880397">
            <w:pPr>
              <w:rPr>
                <w:rFonts w:ascii="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sz w:val="18"/>
                <w:szCs w:val="18"/>
              </w:rPr>
              <w:t xml:space="preserve"> Etude multicentrique</w:t>
            </w:r>
          </w:p>
          <w:p w:rsidR="00880397" w:rsidRPr="00C45FF3" w:rsidRDefault="00880397" w:rsidP="00880397">
            <w:pPr>
              <w:spacing w:before="120" w:after="40"/>
              <w:rPr>
                <w:rFonts w:ascii="Times New Roman" w:hAnsi="Times New Roman" w:cs="Times New Roman"/>
                <w:sz w:val="18"/>
                <w:szCs w:val="18"/>
              </w:rPr>
            </w:pPr>
            <w:r w:rsidRPr="00C45FF3">
              <w:rPr>
                <w:rFonts w:ascii="Times New Roman" w:hAnsi="Times New Roman" w:cs="Times New Roman"/>
                <w:sz w:val="18"/>
                <w:szCs w:val="18"/>
                <w:u w:val="single"/>
              </w:rPr>
              <w:t>Votre rôle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Investigateur principal</w:t>
            </w:r>
          </w:p>
          <w:p w:rsidR="00880397" w:rsidRPr="00C45FF3" w:rsidRDefault="00880397" w:rsidP="00880397">
            <w:pPr>
              <w:rPr>
                <w:rFonts w:ascii="Times New Roman" w:hAnsi="Times New Roman" w:cs="Times New Roman"/>
                <w:spacing w:val="-4"/>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8"/>
                <w:sz w:val="18"/>
                <w:szCs w:val="18"/>
              </w:rPr>
              <w:t>Investigateur coordonnateur</w:t>
            </w:r>
            <w:r w:rsidRPr="00C45FF3">
              <w:rPr>
                <w:rFonts w:ascii="Times New Roman" w:hAnsi="Times New Roman" w:cs="Times New Roman"/>
                <w:spacing w:val="-4"/>
                <w:sz w:val="18"/>
                <w:szCs w:val="18"/>
              </w:rPr>
              <w:t xml:space="preserve">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4"/>
                <w:sz w:val="18"/>
                <w:szCs w:val="18"/>
              </w:rPr>
              <w:t>E</w:t>
            </w:r>
            <w:r w:rsidRPr="00C45FF3">
              <w:rPr>
                <w:rFonts w:ascii="Times New Roman" w:hAnsi="Times New Roman" w:cs="Times New Roman"/>
                <w:spacing w:val="-2"/>
                <w:sz w:val="18"/>
                <w:szCs w:val="18"/>
              </w:rPr>
              <w:t>xpérimentateur principal</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Co-</w:t>
            </w:r>
            <w:r w:rsidRPr="00C45FF3">
              <w:rPr>
                <w:rFonts w:ascii="Times New Roman" w:hAnsi="Times New Roman" w:cs="Times New Roman"/>
                <w:spacing w:val="-4"/>
                <w:sz w:val="18"/>
                <w:szCs w:val="18"/>
              </w:rPr>
              <w:t>investigateur</w:t>
            </w:r>
            <w:r w:rsidRPr="00C45FF3">
              <w:rPr>
                <w:rFonts w:ascii="Times New Roman" w:hAnsi="Times New Roman" w:cs="Times New Roman"/>
                <w:spacing w:val="-2"/>
                <w:sz w:val="18"/>
                <w:szCs w:val="18"/>
              </w:rPr>
              <w:t xml:space="preserve"> </w:t>
            </w:r>
          </w:p>
          <w:p w:rsidR="00880397" w:rsidRPr="00C45FF3" w:rsidRDefault="00880397" w:rsidP="00880397">
            <w:pPr>
              <w:overflowPunct w:val="0"/>
              <w:autoSpaceDE w:val="0"/>
              <w:autoSpaceDN w:val="0"/>
              <w:adjustRightInd w:val="0"/>
              <w:spacing w:after="40"/>
              <w:rPr>
                <w:rFonts w:ascii="Times New Roman" w:eastAsia="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11"/>
                <w:sz w:val="18"/>
                <w:szCs w:val="18"/>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spacing w:before="40" w:after="40"/>
              <w:rPr>
                <w:rFonts w:ascii="Times New Roman" w:eastAsia="Times New Roman" w:hAnsi="Times New Roman" w:cs="Times New Roman"/>
                <w:sz w:val="18"/>
                <w:szCs w:val="18"/>
              </w:rPr>
            </w:pPr>
            <w:r w:rsidRPr="00C45FF3">
              <w:rPr>
                <w:rFonts w:ascii="Times New Roman" w:hAnsi="Times New Roman" w:cs="Times New Roman"/>
                <w:sz w:val="18"/>
                <w:szCs w:val="18"/>
                <w:u w:val="single"/>
              </w:rPr>
              <w:t>Type d’étude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color w:val="000000"/>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Etude </w:t>
            </w:r>
            <w:proofErr w:type="spellStart"/>
            <w:r w:rsidRPr="00C45FF3">
              <w:rPr>
                <w:rFonts w:ascii="Times New Roman" w:hAnsi="Times New Roman" w:cs="Times New Roman"/>
                <w:color w:val="000000"/>
                <w:sz w:val="18"/>
                <w:szCs w:val="18"/>
              </w:rPr>
              <w:t>monocentrique</w:t>
            </w:r>
            <w:proofErr w:type="spellEnd"/>
          </w:p>
          <w:p w:rsidR="00880397" w:rsidRPr="00C45FF3" w:rsidRDefault="00880397" w:rsidP="00880397">
            <w:pPr>
              <w:rPr>
                <w:rFonts w:ascii="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sz w:val="18"/>
                <w:szCs w:val="18"/>
              </w:rPr>
              <w:t xml:space="preserve"> Etude multicentrique</w:t>
            </w:r>
          </w:p>
          <w:p w:rsidR="00880397" w:rsidRPr="00C45FF3" w:rsidRDefault="00880397" w:rsidP="00880397">
            <w:pPr>
              <w:spacing w:before="120" w:after="40"/>
              <w:rPr>
                <w:rFonts w:ascii="Times New Roman" w:hAnsi="Times New Roman" w:cs="Times New Roman"/>
                <w:sz w:val="18"/>
                <w:szCs w:val="18"/>
              </w:rPr>
            </w:pPr>
            <w:r w:rsidRPr="00C45FF3">
              <w:rPr>
                <w:rFonts w:ascii="Times New Roman" w:hAnsi="Times New Roman" w:cs="Times New Roman"/>
                <w:sz w:val="18"/>
                <w:szCs w:val="18"/>
                <w:u w:val="single"/>
              </w:rPr>
              <w:t>Votre rôle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Investigateur principal</w:t>
            </w:r>
          </w:p>
          <w:p w:rsidR="00880397" w:rsidRPr="00C45FF3" w:rsidRDefault="00880397" w:rsidP="00880397">
            <w:pPr>
              <w:rPr>
                <w:rFonts w:ascii="Times New Roman" w:hAnsi="Times New Roman" w:cs="Times New Roman"/>
                <w:spacing w:val="-4"/>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8"/>
                <w:sz w:val="18"/>
                <w:szCs w:val="18"/>
              </w:rPr>
              <w:t>Investigateur coordonnateur</w:t>
            </w:r>
            <w:r w:rsidRPr="00C45FF3">
              <w:rPr>
                <w:rFonts w:ascii="Times New Roman" w:hAnsi="Times New Roman" w:cs="Times New Roman"/>
                <w:spacing w:val="-4"/>
                <w:sz w:val="18"/>
                <w:szCs w:val="18"/>
              </w:rPr>
              <w:t xml:space="preserve">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4"/>
                <w:sz w:val="18"/>
                <w:szCs w:val="18"/>
              </w:rPr>
              <w:t>E</w:t>
            </w:r>
            <w:r w:rsidRPr="00C45FF3">
              <w:rPr>
                <w:rFonts w:ascii="Times New Roman" w:hAnsi="Times New Roman" w:cs="Times New Roman"/>
                <w:spacing w:val="-2"/>
                <w:sz w:val="18"/>
                <w:szCs w:val="18"/>
              </w:rPr>
              <w:t>xpérimentateur principal</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Co-</w:t>
            </w:r>
            <w:r w:rsidRPr="00C45FF3">
              <w:rPr>
                <w:rFonts w:ascii="Times New Roman" w:hAnsi="Times New Roman" w:cs="Times New Roman"/>
                <w:spacing w:val="-4"/>
                <w:sz w:val="18"/>
                <w:szCs w:val="18"/>
              </w:rPr>
              <w:t>investigateur</w:t>
            </w:r>
            <w:r w:rsidRPr="00C45FF3">
              <w:rPr>
                <w:rFonts w:ascii="Times New Roman" w:hAnsi="Times New Roman" w:cs="Times New Roman"/>
                <w:spacing w:val="-2"/>
                <w:sz w:val="18"/>
                <w:szCs w:val="18"/>
              </w:rPr>
              <w:t xml:space="preserve"> </w:t>
            </w:r>
          </w:p>
          <w:p w:rsidR="00880397" w:rsidRPr="00C45FF3" w:rsidRDefault="00880397" w:rsidP="00880397">
            <w:pPr>
              <w:overflowPunct w:val="0"/>
              <w:autoSpaceDE w:val="0"/>
              <w:autoSpaceDN w:val="0"/>
              <w:adjustRightInd w:val="0"/>
              <w:spacing w:after="40"/>
              <w:rPr>
                <w:rFonts w:ascii="Times New Roman" w:eastAsia="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11"/>
                <w:sz w:val="18"/>
                <w:szCs w:val="18"/>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spacing w:before="40" w:after="40"/>
              <w:rPr>
                <w:rFonts w:ascii="Times New Roman" w:eastAsia="Times New Roman" w:hAnsi="Times New Roman" w:cs="Times New Roman"/>
                <w:sz w:val="18"/>
                <w:szCs w:val="18"/>
              </w:rPr>
            </w:pPr>
            <w:r w:rsidRPr="00C45FF3">
              <w:rPr>
                <w:rFonts w:ascii="Times New Roman" w:hAnsi="Times New Roman" w:cs="Times New Roman"/>
                <w:sz w:val="18"/>
                <w:szCs w:val="18"/>
                <w:u w:val="single"/>
              </w:rPr>
              <w:t>Type d’étude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color w:val="000000"/>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Etude </w:t>
            </w:r>
            <w:proofErr w:type="spellStart"/>
            <w:r w:rsidRPr="00C45FF3">
              <w:rPr>
                <w:rFonts w:ascii="Times New Roman" w:hAnsi="Times New Roman" w:cs="Times New Roman"/>
                <w:color w:val="000000"/>
                <w:sz w:val="18"/>
                <w:szCs w:val="18"/>
              </w:rPr>
              <w:t>monocentrique</w:t>
            </w:r>
            <w:proofErr w:type="spellEnd"/>
          </w:p>
          <w:p w:rsidR="00880397" w:rsidRPr="00C45FF3" w:rsidRDefault="00880397" w:rsidP="00880397">
            <w:pPr>
              <w:rPr>
                <w:rFonts w:ascii="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sz w:val="18"/>
                <w:szCs w:val="18"/>
              </w:rPr>
              <w:t xml:space="preserve"> Etude multicentrique</w:t>
            </w:r>
          </w:p>
          <w:p w:rsidR="00880397" w:rsidRPr="00C45FF3" w:rsidRDefault="00880397" w:rsidP="00880397">
            <w:pPr>
              <w:spacing w:before="120" w:after="40"/>
              <w:rPr>
                <w:rFonts w:ascii="Times New Roman" w:hAnsi="Times New Roman" w:cs="Times New Roman"/>
                <w:sz w:val="18"/>
                <w:szCs w:val="18"/>
              </w:rPr>
            </w:pPr>
            <w:r w:rsidRPr="00C45FF3">
              <w:rPr>
                <w:rFonts w:ascii="Times New Roman" w:hAnsi="Times New Roman" w:cs="Times New Roman"/>
                <w:sz w:val="18"/>
                <w:szCs w:val="18"/>
                <w:u w:val="single"/>
              </w:rPr>
              <w:t>Votre rôle</w:t>
            </w:r>
            <w:r w:rsidRPr="00C45FF3">
              <w:rPr>
                <w:rFonts w:ascii="Times New Roman" w:hAnsi="Times New Roman" w:cs="Times New Roman"/>
                <w:sz w:val="18"/>
                <w:szCs w:val="18"/>
              </w:rPr>
              <w:t>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Investigateur principal</w:t>
            </w:r>
          </w:p>
          <w:p w:rsidR="00880397" w:rsidRPr="00C45FF3" w:rsidRDefault="00880397" w:rsidP="00880397">
            <w:pPr>
              <w:rPr>
                <w:rFonts w:ascii="Times New Roman" w:hAnsi="Times New Roman" w:cs="Times New Roman"/>
                <w:spacing w:val="-4"/>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8"/>
                <w:sz w:val="18"/>
                <w:szCs w:val="18"/>
              </w:rPr>
              <w:t>Investigateur coordonnateur</w:t>
            </w:r>
            <w:r w:rsidRPr="00C45FF3">
              <w:rPr>
                <w:rFonts w:ascii="Times New Roman" w:hAnsi="Times New Roman" w:cs="Times New Roman"/>
                <w:spacing w:val="-4"/>
                <w:sz w:val="18"/>
                <w:szCs w:val="18"/>
              </w:rPr>
              <w:t xml:space="preserve"> </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4"/>
                <w:sz w:val="18"/>
                <w:szCs w:val="18"/>
              </w:rPr>
              <w:t>E</w:t>
            </w:r>
            <w:r w:rsidRPr="00C45FF3">
              <w:rPr>
                <w:rFonts w:ascii="Times New Roman" w:hAnsi="Times New Roman" w:cs="Times New Roman"/>
                <w:spacing w:val="-2"/>
                <w:sz w:val="18"/>
                <w:szCs w:val="18"/>
              </w:rPr>
              <w:t>xpérimentateur principal</w:t>
            </w:r>
          </w:p>
          <w:p w:rsidR="00880397" w:rsidRPr="00C45FF3" w:rsidRDefault="00880397" w:rsidP="00880397">
            <w:pPr>
              <w:rPr>
                <w:rFonts w:ascii="Times New Roman" w:hAnsi="Times New Roman" w:cs="Times New Roman"/>
                <w:spacing w:val="-2"/>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2"/>
                <w:sz w:val="18"/>
                <w:szCs w:val="18"/>
              </w:rPr>
              <w:t>Co-</w:t>
            </w:r>
            <w:r w:rsidRPr="00C45FF3">
              <w:rPr>
                <w:rFonts w:ascii="Times New Roman" w:hAnsi="Times New Roman" w:cs="Times New Roman"/>
                <w:spacing w:val="-4"/>
                <w:sz w:val="18"/>
                <w:szCs w:val="18"/>
              </w:rPr>
              <w:t>investigateur</w:t>
            </w:r>
            <w:r w:rsidRPr="00C45FF3">
              <w:rPr>
                <w:rFonts w:ascii="Times New Roman" w:hAnsi="Times New Roman" w:cs="Times New Roman"/>
                <w:spacing w:val="-2"/>
                <w:sz w:val="18"/>
                <w:szCs w:val="18"/>
              </w:rPr>
              <w:t xml:space="preserve"> </w:t>
            </w:r>
          </w:p>
          <w:p w:rsidR="00880397" w:rsidRPr="00C45FF3" w:rsidRDefault="00880397" w:rsidP="00880397">
            <w:pPr>
              <w:overflowPunct w:val="0"/>
              <w:autoSpaceDE w:val="0"/>
              <w:autoSpaceDN w:val="0"/>
              <w:adjustRightInd w:val="0"/>
              <w:spacing w:after="40"/>
              <w:rPr>
                <w:rFonts w:ascii="Times New Roman" w:eastAsia="Times New Roman" w:hAnsi="Times New Roman" w:cs="Times New Roman"/>
                <w:sz w:val="18"/>
                <w:szCs w:val="18"/>
              </w:rPr>
            </w:pPr>
            <w:r w:rsidRPr="00C45FF3">
              <w:rPr>
                <w:rFonts w:ascii="Times New Roman" w:hAnsi="Times New Roman" w:cs="Times New Roman"/>
                <w:color w:val="333333"/>
                <w:sz w:val="18"/>
                <w:szCs w:val="18"/>
              </w:rPr>
              <w:sym w:font="Wingdings" w:char="F06F"/>
            </w:r>
            <w:r w:rsidRPr="00C45FF3">
              <w:rPr>
                <w:rFonts w:ascii="Times New Roman" w:hAnsi="Times New Roman" w:cs="Times New Roman"/>
                <w:color w:val="000000"/>
                <w:sz w:val="18"/>
                <w:szCs w:val="18"/>
              </w:rPr>
              <w:t xml:space="preserve"> </w:t>
            </w:r>
            <w:r w:rsidRPr="00C45FF3">
              <w:rPr>
                <w:rFonts w:ascii="Times New Roman" w:hAnsi="Times New Roman" w:cs="Times New Roman"/>
                <w:spacing w:val="-11"/>
                <w:sz w:val="18"/>
                <w:szCs w:val="18"/>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bl>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2F5A49" w:rsidRDefault="002F5A49" w:rsidP="00880397">
      <w:pPr>
        <w:tabs>
          <w:tab w:val="left" w:pos="540"/>
        </w:tabs>
        <w:spacing w:line="240" w:lineRule="auto"/>
        <w:ind w:left="567" w:hanging="567"/>
        <w:jc w:val="both"/>
        <w:rPr>
          <w:rFonts w:ascii="Times New Roman" w:hAnsi="Times New Roman" w:cs="Times New Roman"/>
          <w:b/>
          <w:color w:val="000080"/>
          <w:sz w:val="24"/>
          <w:szCs w:val="24"/>
        </w:rPr>
      </w:pPr>
    </w:p>
    <w:p w:rsidR="00880397" w:rsidRPr="00441DDC" w:rsidRDefault="00880397" w:rsidP="00880397">
      <w:pPr>
        <w:tabs>
          <w:tab w:val="left" w:pos="540"/>
        </w:tabs>
        <w:spacing w:line="240" w:lineRule="auto"/>
        <w:ind w:left="567" w:hanging="567"/>
        <w:jc w:val="both"/>
        <w:rPr>
          <w:rFonts w:ascii="Times New Roman" w:hAnsi="Times New Roman" w:cs="Times New Roman"/>
          <w:b/>
          <w:color w:val="000080"/>
          <w:sz w:val="24"/>
          <w:szCs w:val="24"/>
          <w:u w:val="single"/>
        </w:rPr>
      </w:pPr>
      <w:r w:rsidRPr="00441DDC">
        <w:rPr>
          <w:rFonts w:ascii="Times New Roman" w:hAnsi="Times New Roman" w:cs="Times New Roman"/>
          <w:b/>
          <w:color w:val="000080"/>
          <w:sz w:val="24"/>
          <w:szCs w:val="24"/>
        </w:rPr>
        <w:t>2.4.</w:t>
      </w:r>
      <w:r w:rsidRPr="00441DDC">
        <w:rPr>
          <w:rFonts w:ascii="Times New Roman" w:hAnsi="Times New Roman" w:cs="Times New Roman"/>
          <w:b/>
          <w:color w:val="000080"/>
          <w:sz w:val="24"/>
          <w:szCs w:val="24"/>
        </w:rPr>
        <w:tab/>
      </w:r>
      <w:r w:rsidRPr="00441DDC">
        <w:rPr>
          <w:rFonts w:ascii="Times New Roman" w:hAnsi="Times New Roman" w:cs="Times New Roman"/>
          <w:b/>
          <w:color w:val="000080"/>
          <w:sz w:val="24"/>
          <w:szCs w:val="24"/>
          <w:u w:val="single"/>
        </w:rPr>
        <w:t>Vous avez rédigé un article, intervenez ou êtes intervenu dans des congrès, conférences, colloques, réunions publiques diverses ou formations organisés ou soutenus financièrement par des entreprises ou organismes privés entrant dans le champ de compétence, en matière de santé publique et de sécurité sanitaire, de l’organisme ou de l’instance collégiale, objet de la déclaration</w:t>
      </w:r>
    </w:p>
    <w:p w:rsidR="00880397" w:rsidRPr="00441DDC" w:rsidRDefault="00880397" w:rsidP="00880397">
      <w:pPr>
        <w:tabs>
          <w:tab w:val="left" w:pos="540"/>
        </w:tabs>
        <w:jc w:val="both"/>
        <w:rPr>
          <w:rFonts w:ascii="Times New Roman" w:hAnsi="Times New Roman" w:cs="Times New Roman"/>
          <w:b/>
          <w:sz w:val="24"/>
          <w:szCs w:val="24"/>
          <w:u w:val="single"/>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tabs>
          <w:tab w:val="left" w:pos="900"/>
          <w:tab w:val="left" w:pos="5760"/>
        </w:tabs>
        <w:jc w:val="both"/>
        <w:rPr>
          <w:rFonts w:ascii="Times New Roman" w:hAnsi="Times New Roman" w:cs="Times New Roman"/>
          <w:sz w:val="24"/>
          <w:szCs w:val="24"/>
        </w:rPr>
      </w:pPr>
    </w:p>
    <w:p w:rsidR="00880397" w:rsidRPr="00441DDC" w:rsidRDefault="00880397" w:rsidP="00880397">
      <w:pPr>
        <w:tabs>
          <w:tab w:val="left" w:pos="180"/>
        </w:tabs>
        <w:ind w:left="180" w:hanging="180"/>
        <w:jc w:val="both"/>
        <w:rPr>
          <w:rFonts w:ascii="Times New Roman" w:hAnsi="Times New Roman" w:cs="Times New Roman"/>
          <w:b/>
          <w:bCs/>
          <w:sz w:val="24"/>
          <w:szCs w:val="24"/>
        </w:rPr>
      </w:pPr>
      <w:r w:rsidRPr="00441DDC">
        <w:rPr>
          <w:rFonts w:ascii="Times New Roman" w:hAnsi="Times New Roman" w:cs="Times New Roman"/>
          <w:b/>
          <w:bCs/>
          <w:sz w:val="24"/>
          <w:szCs w:val="24"/>
        </w:rPr>
        <w:t>Actuellement et cours des 5 années précédentes :</w:t>
      </w:r>
    </w:p>
    <w:p w:rsidR="00880397" w:rsidRPr="00441DDC" w:rsidRDefault="00880397" w:rsidP="00880397">
      <w:pPr>
        <w:tabs>
          <w:tab w:val="left" w:pos="900"/>
          <w:tab w:val="left" w:pos="5760"/>
        </w:tabs>
        <w:jc w:val="both"/>
        <w:rPr>
          <w:rFonts w:ascii="Times New Roman" w:hAnsi="Times New Roman" w:cs="Times New Roman"/>
          <w:b/>
          <w:sz w:val="24"/>
          <w:szCs w:val="2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1361"/>
        <w:gridCol w:w="1929"/>
        <w:gridCol w:w="908"/>
        <w:gridCol w:w="1315"/>
        <w:gridCol w:w="908"/>
        <w:gridCol w:w="908"/>
      </w:tblGrid>
      <w:tr w:rsidR="00880397" w:rsidRPr="00C45FF3" w:rsidTr="00880397">
        <w:trPr>
          <w:cantSplit/>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i/>
                <w:sz w:val="18"/>
                <w:szCs w:val="18"/>
              </w:rPr>
            </w:pPr>
            <w:r w:rsidRPr="00C45FF3">
              <w:rPr>
                <w:rFonts w:ascii="Times New Roman" w:hAnsi="Times New Roman" w:cs="Times New Roman"/>
                <w:sz w:val="18"/>
                <w:szCs w:val="18"/>
              </w:rPr>
              <w:lastRenderedPageBreak/>
              <w:t xml:space="preserve">Entreprise ou organisme invitant </w:t>
            </w:r>
            <w:r w:rsidRPr="00C45FF3">
              <w:rPr>
                <w:rFonts w:ascii="Times New Roman" w:hAnsi="Times New Roman" w:cs="Times New Roman"/>
                <w:i/>
                <w:sz w:val="18"/>
                <w:szCs w:val="18"/>
              </w:rPr>
              <w:t>(société, association)</w:t>
            </w:r>
          </w:p>
        </w:tc>
        <w:tc>
          <w:tcPr>
            <w:tcW w:w="1361"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r w:rsidRPr="00C45FF3">
              <w:rPr>
                <w:rFonts w:ascii="Times New Roman" w:hAnsi="Times New Roman" w:cs="Times New Roman"/>
                <w:sz w:val="18"/>
                <w:szCs w:val="18"/>
              </w:rPr>
              <w:t>Lieu et intitulé de la réunion</w:t>
            </w:r>
          </w:p>
        </w:tc>
        <w:tc>
          <w:tcPr>
            <w:tcW w:w="1928"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spacing w:before="60" w:after="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Sujet de l’intervention, le </w:t>
            </w:r>
          </w:p>
          <w:p w:rsidR="00880397" w:rsidRPr="00C45FF3" w:rsidRDefault="00880397" w:rsidP="00880397">
            <w:pPr>
              <w:overflowPunct w:val="0"/>
              <w:autoSpaceDE w:val="0"/>
              <w:autoSpaceDN w:val="0"/>
              <w:adjustRightInd w:val="0"/>
              <w:spacing w:before="20" w:after="6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Nom du produit visé </w:t>
            </w: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Prise en charge des frais de </w:t>
            </w:r>
            <w:proofErr w:type="spellStart"/>
            <w:r w:rsidRPr="00C45FF3">
              <w:rPr>
                <w:rFonts w:ascii="Times New Roman" w:hAnsi="Times New Roman" w:cs="Times New Roman"/>
                <w:sz w:val="18"/>
                <w:szCs w:val="18"/>
              </w:rPr>
              <w:t>déplace-ment</w:t>
            </w:r>
            <w:proofErr w:type="spellEnd"/>
          </w:p>
        </w:tc>
        <w:tc>
          <w:tcPr>
            <w:tcW w:w="131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Rémunération </w:t>
            </w:r>
          </w:p>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(montant à porter au tableau A.4)</w:t>
            </w: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Début</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Fin</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r>
      <w:tr w:rsidR="00880397" w:rsidRPr="00C45FF3" w:rsidTr="00880397">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928"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31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90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C45FF3" w:rsidTr="00880397">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928"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31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90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C45FF3" w:rsidTr="00880397">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928"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31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90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C45FF3" w:rsidTr="00880397">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928"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3"/>
              </w:numPr>
              <w:autoSpaceDN w:val="0"/>
              <w:spacing w:before="120" w:after="120"/>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31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907" w:type="dxa"/>
            <w:tcBorders>
              <w:top w:val="single" w:sz="4" w:space="0" w:color="auto"/>
              <w:left w:val="single" w:sz="4" w:space="0" w:color="auto"/>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bl>
    <w:p w:rsidR="00881D85" w:rsidRPr="00C45FF3" w:rsidRDefault="00881D85" w:rsidP="00881D85">
      <w:pPr>
        <w:tabs>
          <w:tab w:val="num" w:pos="720"/>
        </w:tabs>
        <w:autoSpaceDN w:val="0"/>
        <w:spacing w:line="240" w:lineRule="auto"/>
        <w:ind w:left="540"/>
        <w:rPr>
          <w:rFonts w:ascii="Times New Roman" w:hAnsi="Times New Roman" w:cs="Times New Roman"/>
          <w:b/>
          <w:color w:val="000080"/>
          <w:sz w:val="18"/>
          <w:szCs w:val="18"/>
          <w:u w:val="single"/>
        </w:rPr>
      </w:pPr>
    </w:p>
    <w:p w:rsidR="00881D85" w:rsidRPr="00C45FF3" w:rsidRDefault="00881D85" w:rsidP="00881D85">
      <w:pPr>
        <w:tabs>
          <w:tab w:val="num" w:pos="720"/>
        </w:tabs>
        <w:autoSpaceDN w:val="0"/>
        <w:spacing w:line="240" w:lineRule="auto"/>
        <w:ind w:left="540"/>
        <w:rPr>
          <w:rFonts w:ascii="Times New Roman" w:hAnsi="Times New Roman" w:cs="Times New Roman"/>
          <w:b/>
          <w:color w:val="000080"/>
          <w:sz w:val="18"/>
          <w:szCs w:val="18"/>
          <w:u w:val="single"/>
        </w:rPr>
      </w:pPr>
    </w:p>
    <w:p w:rsidR="00880397" w:rsidRPr="00441DDC" w:rsidRDefault="00880397" w:rsidP="00880397">
      <w:pPr>
        <w:numPr>
          <w:ilvl w:val="1"/>
          <w:numId w:val="54"/>
        </w:numPr>
        <w:tabs>
          <w:tab w:val="num" w:pos="540"/>
        </w:tabs>
        <w:autoSpaceDN w:val="0"/>
        <w:spacing w:line="240" w:lineRule="auto"/>
        <w:ind w:left="540" w:hanging="540"/>
        <w:rPr>
          <w:rFonts w:ascii="Times New Roman" w:hAnsi="Times New Roman" w:cs="Times New Roman"/>
          <w:b/>
          <w:color w:val="000080"/>
          <w:sz w:val="24"/>
          <w:szCs w:val="24"/>
          <w:u w:val="single"/>
        </w:rPr>
      </w:pPr>
      <w:r w:rsidRPr="00441DDC">
        <w:rPr>
          <w:rFonts w:ascii="Times New Roman" w:hAnsi="Times New Roman" w:cs="Times New Roman"/>
          <w:b/>
          <w:color w:val="000080"/>
          <w:sz w:val="24"/>
          <w:szCs w:val="24"/>
          <w:u w:val="single"/>
        </w:rPr>
        <w:t>Vous êtes inventeur et/ou détenteur d’un brevet ou d’un produit, procédé ou toute autre forme de propriété intellectuelle non brevetée en relation avec le champ de compétence, en matière de santé publique et de sécurité sanitaire, de l’organisme ou de l’instance collégiale, objet de la déclaration</w:t>
      </w: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spacing w:line="360" w:lineRule="auto"/>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14"/>
        <w:gridCol w:w="1871"/>
        <w:gridCol w:w="1191"/>
        <w:gridCol w:w="1437"/>
        <w:gridCol w:w="1077"/>
        <w:gridCol w:w="1077"/>
      </w:tblGrid>
      <w:tr w:rsidR="00880397" w:rsidRPr="00441DDC" w:rsidTr="00880397">
        <w:trPr>
          <w:cantSplit/>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Nature de l’activité et nom du brevet, produit… </w:t>
            </w:r>
          </w:p>
        </w:tc>
        <w:tc>
          <w:tcPr>
            <w:tcW w:w="1871"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Structure qui met à disposition le brevet, produit… </w:t>
            </w:r>
          </w:p>
        </w:tc>
        <w:tc>
          <w:tcPr>
            <w:tcW w:w="1191"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ind w:right="72"/>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Perception </w:t>
            </w:r>
            <w:r w:rsidRPr="00C45FF3">
              <w:rPr>
                <w:rFonts w:ascii="Times New Roman" w:hAnsi="Times New Roman" w:cs="Times New Roman"/>
                <w:spacing w:val="-2"/>
                <w:sz w:val="18"/>
                <w:szCs w:val="18"/>
              </w:rPr>
              <w:t>intéressement</w:t>
            </w:r>
          </w:p>
        </w:tc>
        <w:tc>
          <w:tcPr>
            <w:tcW w:w="143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 xml:space="preserve">Rémunération </w:t>
            </w:r>
          </w:p>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r w:rsidRPr="00C45FF3">
              <w:rPr>
                <w:rFonts w:ascii="Times New Roman" w:hAnsi="Times New Roman" w:cs="Times New Roman"/>
                <w:sz w:val="18"/>
                <w:szCs w:val="18"/>
              </w:rPr>
              <w:t>(montant à porter au tableau A.5)</w:t>
            </w:r>
          </w:p>
        </w:tc>
        <w:tc>
          <w:tcPr>
            <w:tcW w:w="107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Début</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c>
          <w:tcPr>
            <w:tcW w:w="107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overflowPunct w:val="0"/>
              <w:autoSpaceDE w:val="0"/>
              <w:autoSpaceDN w:val="0"/>
              <w:adjustRightInd w:val="0"/>
              <w:spacing w:before="120" w:after="120"/>
              <w:jc w:val="center"/>
              <w:rPr>
                <w:rFonts w:ascii="Times New Roman" w:eastAsia="Times New Roman" w:hAnsi="Times New Roman" w:cs="Times New Roman"/>
                <w:sz w:val="18"/>
                <w:szCs w:val="18"/>
              </w:rPr>
            </w:pPr>
            <w:proofErr w:type="gramStart"/>
            <w:r w:rsidRPr="00C45FF3">
              <w:rPr>
                <w:rFonts w:ascii="Times New Roman" w:hAnsi="Times New Roman" w:cs="Times New Roman"/>
                <w:sz w:val="18"/>
                <w:szCs w:val="18"/>
              </w:rPr>
              <w:t>Fin</w:t>
            </w:r>
            <w:proofErr w:type="gramEnd"/>
            <w:r w:rsidRPr="00C45FF3">
              <w:rPr>
                <w:rFonts w:ascii="Times New Roman" w:hAnsi="Times New Roman" w:cs="Times New Roman"/>
                <w:sz w:val="18"/>
                <w:szCs w:val="18"/>
              </w:rPr>
              <w:br/>
            </w:r>
            <w:r w:rsidRPr="00C45FF3">
              <w:rPr>
                <w:rFonts w:ascii="Times New Roman" w:hAnsi="Times New Roman" w:cs="Times New Roman"/>
                <w:i/>
                <w:sz w:val="18"/>
                <w:szCs w:val="18"/>
              </w:rPr>
              <w:t>(mois/année)</w:t>
            </w:r>
          </w:p>
        </w:tc>
      </w:tr>
      <w:tr w:rsidR="00880397" w:rsidRPr="00441DDC" w:rsidTr="00880397">
        <w:trPr>
          <w:cantSplit/>
          <w:trHeight w:val="851"/>
          <w:jc w:val="center"/>
        </w:trPr>
        <w:tc>
          <w:tcPr>
            <w:tcW w:w="1814"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87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191" w:type="dxa"/>
            <w:tcBorders>
              <w:top w:val="single" w:sz="4" w:space="0" w:color="auto"/>
              <w:left w:val="nil"/>
              <w:bottom w:val="single" w:sz="4" w:space="0" w:color="auto"/>
              <w:right w:val="single" w:sz="4" w:space="0" w:color="auto"/>
            </w:tcBorders>
            <w:hideMark/>
          </w:tcPr>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43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77" w:type="dxa"/>
            <w:tcBorders>
              <w:top w:val="single" w:sz="4" w:space="0" w:color="auto"/>
              <w:left w:val="nil"/>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trHeight w:val="851"/>
          <w:jc w:val="center"/>
        </w:trPr>
        <w:tc>
          <w:tcPr>
            <w:tcW w:w="1814"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87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191" w:type="dxa"/>
            <w:tcBorders>
              <w:top w:val="single" w:sz="4" w:space="0" w:color="auto"/>
              <w:left w:val="nil"/>
              <w:bottom w:val="single" w:sz="4" w:space="0" w:color="auto"/>
              <w:right w:val="single" w:sz="4" w:space="0" w:color="auto"/>
            </w:tcBorders>
            <w:hideMark/>
          </w:tcPr>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43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77" w:type="dxa"/>
            <w:tcBorders>
              <w:top w:val="single" w:sz="4" w:space="0" w:color="auto"/>
              <w:left w:val="nil"/>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trHeight w:val="851"/>
          <w:jc w:val="center"/>
        </w:trPr>
        <w:tc>
          <w:tcPr>
            <w:tcW w:w="1814"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87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191" w:type="dxa"/>
            <w:tcBorders>
              <w:top w:val="single" w:sz="4" w:space="0" w:color="auto"/>
              <w:left w:val="nil"/>
              <w:bottom w:val="single" w:sz="4" w:space="0" w:color="auto"/>
              <w:right w:val="single" w:sz="4" w:space="0" w:color="auto"/>
            </w:tcBorders>
            <w:hideMark/>
          </w:tcPr>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43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77" w:type="dxa"/>
            <w:tcBorders>
              <w:top w:val="single" w:sz="4" w:space="0" w:color="auto"/>
              <w:left w:val="nil"/>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r w:rsidR="00880397" w:rsidRPr="00441DDC" w:rsidTr="00880397">
        <w:trPr>
          <w:cantSplit/>
          <w:trHeight w:val="851"/>
          <w:jc w:val="center"/>
        </w:trPr>
        <w:tc>
          <w:tcPr>
            <w:tcW w:w="1814" w:type="dxa"/>
            <w:tcBorders>
              <w:top w:val="single" w:sz="4" w:space="0" w:color="auto"/>
              <w:left w:val="single" w:sz="4" w:space="0" w:color="auto"/>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871"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191" w:type="dxa"/>
            <w:tcBorders>
              <w:top w:val="single" w:sz="4" w:space="0" w:color="auto"/>
              <w:left w:val="nil"/>
              <w:bottom w:val="single" w:sz="4" w:space="0" w:color="auto"/>
              <w:right w:val="single" w:sz="4" w:space="0" w:color="auto"/>
            </w:tcBorders>
            <w:hideMark/>
          </w:tcPr>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Oui</w:t>
            </w:r>
          </w:p>
          <w:p w:rsidR="00880397" w:rsidRPr="00C45FF3" w:rsidRDefault="00880397" w:rsidP="00880397">
            <w:pPr>
              <w:numPr>
                <w:ilvl w:val="0"/>
                <w:numId w:val="55"/>
              </w:numPr>
              <w:tabs>
                <w:tab w:val="num" w:pos="360"/>
              </w:tabs>
              <w:autoSpaceDN w:val="0"/>
              <w:spacing w:before="120" w:after="120"/>
              <w:ind w:left="341" w:hanging="284"/>
              <w:rPr>
                <w:rFonts w:ascii="Times New Roman" w:eastAsia="Times New Roman" w:hAnsi="Times New Roman" w:cs="Times New Roman"/>
                <w:sz w:val="18"/>
                <w:szCs w:val="18"/>
              </w:rPr>
            </w:pPr>
            <w:r w:rsidRPr="00C45FF3">
              <w:rPr>
                <w:rFonts w:ascii="Times New Roman" w:hAnsi="Times New Roman" w:cs="Times New Roman"/>
                <w:sz w:val="18"/>
                <w:szCs w:val="18"/>
              </w:rPr>
              <w:t>Non</w:t>
            </w:r>
          </w:p>
        </w:tc>
        <w:tc>
          <w:tcPr>
            <w:tcW w:w="1437" w:type="dxa"/>
            <w:tcBorders>
              <w:top w:val="single" w:sz="4" w:space="0" w:color="auto"/>
              <w:left w:val="nil"/>
              <w:bottom w:val="single" w:sz="4" w:space="0" w:color="auto"/>
              <w:right w:val="single" w:sz="4" w:space="0" w:color="auto"/>
            </w:tcBorders>
            <w:vAlign w:val="center"/>
            <w:hideMark/>
          </w:tcPr>
          <w:p w:rsidR="00880397" w:rsidRPr="00C45FF3" w:rsidRDefault="00880397" w:rsidP="00880397">
            <w:pPr>
              <w:numPr>
                <w:ilvl w:val="0"/>
                <w:numId w:val="52"/>
              </w:numPr>
              <w:autoSpaceDN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Aucune</w:t>
            </w:r>
          </w:p>
          <w:p w:rsidR="00880397" w:rsidRPr="00C45FF3" w:rsidRDefault="00880397" w:rsidP="00880397">
            <w:pPr>
              <w:numPr>
                <w:ilvl w:val="0"/>
                <w:numId w:val="52"/>
              </w:numPr>
              <w:autoSpaceDN w:val="0"/>
              <w:spacing w:before="80" w:after="100"/>
              <w:rPr>
                <w:rFonts w:ascii="Times New Roman" w:hAnsi="Times New Roman" w:cs="Times New Roman"/>
                <w:sz w:val="18"/>
                <w:szCs w:val="18"/>
              </w:rPr>
            </w:pPr>
            <w:r w:rsidRPr="00C45FF3">
              <w:rPr>
                <w:rFonts w:ascii="Times New Roman" w:hAnsi="Times New Roman" w:cs="Times New Roman"/>
                <w:sz w:val="18"/>
                <w:szCs w:val="18"/>
              </w:rPr>
              <w:t>Au déclarant</w:t>
            </w:r>
          </w:p>
          <w:p w:rsidR="00880397" w:rsidRPr="00C45FF3" w:rsidRDefault="00880397" w:rsidP="00880397">
            <w:pPr>
              <w:numPr>
                <w:ilvl w:val="0"/>
                <w:numId w:val="52"/>
              </w:numPr>
              <w:autoSpaceDN w:val="0"/>
              <w:spacing w:before="80"/>
              <w:rPr>
                <w:rFonts w:ascii="Times New Roman" w:hAnsi="Times New Roman" w:cs="Times New Roman"/>
                <w:sz w:val="18"/>
                <w:szCs w:val="18"/>
              </w:rPr>
            </w:pPr>
            <w:r w:rsidRPr="00C45FF3">
              <w:rPr>
                <w:rFonts w:ascii="Times New Roman" w:hAnsi="Times New Roman" w:cs="Times New Roman"/>
                <w:sz w:val="18"/>
                <w:szCs w:val="18"/>
              </w:rPr>
              <w:t>A un organisme dont vous êtes membre ou salarié (préciser)</w:t>
            </w:r>
          </w:p>
          <w:p w:rsidR="00880397" w:rsidRPr="00C45FF3" w:rsidRDefault="00880397" w:rsidP="00880397">
            <w:pPr>
              <w:overflowPunct w:val="0"/>
              <w:autoSpaceDE w:val="0"/>
              <w:autoSpaceDN w:val="0"/>
              <w:adjustRightInd w:val="0"/>
              <w:spacing w:before="100" w:after="100"/>
              <w:rPr>
                <w:rFonts w:ascii="Times New Roman" w:eastAsia="Times New Roman" w:hAnsi="Times New Roman" w:cs="Times New Roman"/>
                <w:sz w:val="18"/>
                <w:szCs w:val="18"/>
              </w:rPr>
            </w:pPr>
            <w:r w:rsidRPr="00C45FF3">
              <w:rPr>
                <w:rFonts w:ascii="Times New Roman" w:hAnsi="Times New Roman" w:cs="Times New Roman"/>
                <w:sz w:val="18"/>
                <w:szCs w:val="18"/>
              </w:rPr>
              <w:t>………………………………………………</w:t>
            </w:r>
          </w:p>
        </w:tc>
        <w:tc>
          <w:tcPr>
            <w:tcW w:w="1077" w:type="dxa"/>
            <w:tcBorders>
              <w:top w:val="single" w:sz="4" w:space="0" w:color="auto"/>
              <w:left w:val="nil"/>
              <w:bottom w:val="single" w:sz="4" w:space="0" w:color="auto"/>
              <w:right w:val="single" w:sz="4" w:space="0" w:color="auto"/>
            </w:tcBorders>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vAlign w:val="center"/>
          </w:tcPr>
          <w:p w:rsidR="00880397" w:rsidRPr="00C45FF3" w:rsidRDefault="00880397" w:rsidP="00880397">
            <w:pPr>
              <w:overflowPunct w:val="0"/>
              <w:autoSpaceDE w:val="0"/>
              <w:autoSpaceDN w:val="0"/>
              <w:adjustRightInd w:val="0"/>
              <w:spacing w:before="60" w:after="60"/>
              <w:jc w:val="center"/>
              <w:rPr>
                <w:rFonts w:ascii="Times New Roman" w:eastAsia="Times New Roman" w:hAnsi="Times New Roman" w:cs="Times New Roman"/>
                <w:sz w:val="18"/>
                <w:szCs w:val="18"/>
              </w:rPr>
            </w:pPr>
          </w:p>
        </w:tc>
      </w:tr>
    </w:tbl>
    <w:p w:rsidR="00880397" w:rsidRPr="00441DDC" w:rsidRDefault="00880397" w:rsidP="00880397">
      <w:pPr>
        <w:pBdr>
          <w:bottom w:val="single" w:sz="12" w:space="1" w:color="333399"/>
        </w:pBdr>
        <w:tabs>
          <w:tab w:val="left" w:pos="540"/>
        </w:tabs>
        <w:spacing w:after="240" w:line="240" w:lineRule="auto"/>
        <w:jc w:val="both"/>
        <w:rPr>
          <w:rFonts w:ascii="Times New Roman" w:eastAsia="Times New Roman" w:hAnsi="Times New Roman" w:cs="Times New Roman"/>
          <w:b/>
          <w:color w:val="000080"/>
          <w:sz w:val="24"/>
          <w:szCs w:val="24"/>
        </w:rPr>
      </w:pPr>
      <w:r w:rsidRPr="00441DDC">
        <w:rPr>
          <w:rFonts w:ascii="Times New Roman" w:hAnsi="Times New Roman" w:cs="Times New Roman"/>
          <w:b/>
          <w:sz w:val="24"/>
          <w:szCs w:val="24"/>
        </w:rPr>
        <w:br w:type="page"/>
      </w:r>
      <w:r w:rsidRPr="00441DDC">
        <w:rPr>
          <w:rFonts w:ascii="Times New Roman" w:hAnsi="Times New Roman" w:cs="Times New Roman"/>
          <w:b/>
          <w:color w:val="000080"/>
          <w:sz w:val="24"/>
          <w:szCs w:val="24"/>
        </w:rPr>
        <w:lastRenderedPageBreak/>
        <w:t>3. Activités que vous dirigez ou avez dirigées et qui ont bénéficié d’un financement par un organisme à but lucratif dont l’objet social entre dans le champ de compétence, en matière de santé publique et de sécurité sanitaire, de l’organisme, objet de la déclaration</w:t>
      </w:r>
    </w:p>
    <w:p w:rsidR="00880397" w:rsidRPr="00441DDC" w:rsidRDefault="00880397" w:rsidP="00880397">
      <w:pPr>
        <w:jc w:val="both"/>
        <w:rPr>
          <w:rFonts w:ascii="Times New Roman" w:hAnsi="Times New Roman" w:cs="Times New Roman"/>
          <w:b/>
          <w:color w:val="000080"/>
          <w:sz w:val="24"/>
          <w:szCs w:val="24"/>
        </w:rPr>
      </w:pPr>
    </w:p>
    <w:p w:rsidR="00880397" w:rsidRPr="00441DDC" w:rsidRDefault="00880397" w:rsidP="00880397">
      <w:pPr>
        <w:jc w:val="both"/>
        <w:rPr>
          <w:rFonts w:ascii="Times New Roman" w:hAnsi="Times New Roman" w:cs="Times New Roman"/>
          <w:color w:val="000000"/>
          <w:sz w:val="24"/>
          <w:szCs w:val="24"/>
        </w:rPr>
      </w:pPr>
      <w:r w:rsidRPr="00441DDC">
        <w:rPr>
          <w:rFonts w:ascii="Times New Roman" w:hAnsi="Times New Roman" w:cs="Times New Roman"/>
          <w:color w:val="000000"/>
          <w:sz w:val="24"/>
          <w:szCs w:val="24"/>
        </w:rPr>
        <w:t>Le type de versement peut prendre la forme de subventions ou contrats pour études ou recherches, bourses ou parrainage, versements en nature ou numéraires, matériels, taxes d’apprentissage…</w:t>
      </w:r>
    </w:p>
    <w:p w:rsidR="00880397" w:rsidRPr="00441DDC" w:rsidRDefault="00880397" w:rsidP="00880397">
      <w:pPr>
        <w:jc w:val="both"/>
        <w:rPr>
          <w:rFonts w:ascii="Times New Roman" w:hAnsi="Times New Roman" w:cs="Times New Roman"/>
          <w:color w:val="000000"/>
          <w:sz w:val="24"/>
          <w:szCs w:val="24"/>
        </w:rPr>
      </w:pPr>
      <w:r w:rsidRPr="00441DDC">
        <w:rPr>
          <w:rFonts w:ascii="Times New Roman" w:hAnsi="Times New Roman" w:cs="Times New Roman"/>
          <w:color w:val="000000"/>
          <w:sz w:val="24"/>
          <w:szCs w:val="24"/>
        </w:rPr>
        <w:t>Sont notamment concernés les présidents, trésoriers et membres des bureaux et conseils d’administration</w:t>
      </w: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tabs>
          <w:tab w:val="left" w:pos="180"/>
        </w:tabs>
        <w:ind w:left="180" w:hanging="180"/>
        <w:jc w:val="both"/>
        <w:rPr>
          <w:rFonts w:ascii="Times New Roman" w:hAnsi="Times New Roman" w:cs="Times New Roman"/>
          <w:b/>
          <w:bCs/>
          <w:sz w:val="24"/>
          <w:szCs w:val="24"/>
        </w:rPr>
      </w:pPr>
      <w:r w:rsidRPr="00441DDC">
        <w:rPr>
          <w:rFonts w:ascii="Times New Roman" w:hAnsi="Times New Roman" w:cs="Times New Roman"/>
          <w:b/>
          <w:bCs/>
          <w:sz w:val="24"/>
          <w:szCs w:val="24"/>
        </w:rPr>
        <w:t>Actuellement et au cours des 5 années précédentes :</w:t>
      </w:r>
    </w:p>
    <w:p w:rsidR="00880397" w:rsidRPr="00441DDC" w:rsidRDefault="00880397" w:rsidP="00880397">
      <w:pPr>
        <w:tabs>
          <w:tab w:val="left" w:pos="709"/>
        </w:tabs>
        <w:jc w:val="both"/>
        <w:rPr>
          <w:rFonts w:ascii="Times New Roman" w:hAnsi="Times New Roman" w:cs="Times New Roman"/>
          <w:iCs/>
          <w:sz w:val="24"/>
          <w:szCs w:val="24"/>
        </w:rPr>
      </w:pPr>
    </w:p>
    <w:tbl>
      <w:tblPr>
        <w:tblW w:w="0" w:type="auto"/>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15"/>
        <w:gridCol w:w="2880"/>
        <w:gridCol w:w="1153"/>
        <w:gridCol w:w="1080"/>
      </w:tblGrid>
      <w:tr w:rsidR="00880397" w:rsidRPr="00441DDC" w:rsidTr="00880397">
        <w:trPr>
          <w:trHeight w:val="567"/>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iCs/>
                <w:color w:val="000000"/>
                <w:sz w:val="24"/>
                <w:szCs w:val="24"/>
              </w:rPr>
            </w:pPr>
            <w:r w:rsidRPr="00441DDC">
              <w:rPr>
                <w:rFonts w:ascii="Times New Roman" w:hAnsi="Times New Roman" w:cs="Times New Roman"/>
                <w:iCs/>
                <w:color w:val="000000"/>
                <w:sz w:val="24"/>
                <w:szCs w:val="24"/>
              </w:rPr>
              <w:t>Structure et activité bénéficiaires du financement</w:t>
            </w:r>
          </w:p>
        </w:tc>
        <w:tc>
          <w:tcPr>
            <w:tcW w:w="2880"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iCs/>
                <w:color w:val="000000"/>
                <w:sz w:val="24"/>
                <w:szCs w:val="24"/>
              </w:rPr>
            </w:pPr>
            <w:r w:rsidRPr="00441DDC">
              <w:rPr>
                <w:rFonts w:ascii="Times New Roman" w:hAnsi="Times New Roman" w:cs="Times New Roman"/>
                <w:sz w:val="24"/>
                <w:szCs w:val="24"/>
              </w:rPr>
              <w:t>Organisme à but lucratif financeur (*)</w:t>
            </w:r>
          </w:p>
        </w:tc>
        <w:tc>
          <w:tcPr>
            <w:tcW w:w="1153"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1080"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trHeight w:val="851"/>
          <w:jc w:val="center"/>
        </w:trPr>
        <w:tc>
          <w:tcPr>
            <w:tcW w:w="3415"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r w:rsidR="00880397" w:rsidRPr="00441DDC" w:rsidTr="00880397">
        <w:trPr>
          <w:trHeight w:val="948"/>
          <w:jc w:val="center"/>
        </w:trPr>
        <w:tc>
          <w:tcPr>
            <w:tcW w:w="3415"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r w:rsidR="00880397" w:rsidRPr="00441DDC" w:rsidTr="00880397">
        <w:trPr>
          <w:trHeight w:val="851"/>
          <w:jc w:val="center"/>
        </w:trPr>
        <w:tc>
          <w:tcPr>
            <w:tcW w:w="3415"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r w:rsidR="00880397" w:rsidRPr="00441DDC" w:rsidTr="00880397">
        <w:trPr>
          <w:trHeight w:val="851"/>
          <w:jc w:val="center"/>
        </w:trPr>
        <w:tc>
          <w:tcPr>
            <w:tcW w:w="3415"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r w:rsidR="00880397" w:rsidRPr="00441DDC" w:rsidTr="00880397">
        <w:trPr>
          <w:trHeight w:val="851"/>
          <w:jc w:val="center"/>
        </w:trPr>
        <w:tc>
          <w:tcPr>
            <w:tcW w:w="3415"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bl>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tabs>
          <w:tab w:val="left" w:pos="540"/>
        </w:tabs>
        <w:ind w:left="540" w:hanging="540"/>
        <w:jc w:val="both"/>
        <w:rPr>
          <w:rFonts w:ascii="Times New Roman" w:hAnsi="Times New Roman" w:cs="Times New Roman"/>
          <w:b/>
          <w:sz w:val="24"/>
          <w:szCs w:val="24"/>
        </w:rPr>
      </w:pPr>
    </w:p>
    <w:p w:rsidR="00880397" w:rsidRPr="00441DDC" w:rsidRDefault="00880397" w:rsidP="00880397">
      <w:pPr>
        <w:spacing w:line="240" w:lineRule="auto"/>
        <w:jc w:val="both"/>
        <w:rPr>
          <w:rFonts w:ascii="Times New Roman" w:eastAsia="Times New Roman" w:hAnsi="Times New Roman" w:cs="Times New Roman"/>
          <w:b/>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iCs/>
          <w:sz w:val="24"/>
          <w:szCs w:val="24"/>
          <w:lang w:eastAsia="fr-FR"/>
        </w:rPr>
      </w:pPr>
      <w:r w:rsidRPr="00441DDC">
        <w:rPr>
          <w:rFonts w:ascii="Times New Roman" w:eastAsia="Times New Roman" w:hAnsi="Times New Roman" w:cs="Times New Roman"/>
          <w:iCs/>
          <w:sz w:val="24"/>
          <w:szCs w:val="24"/>
          <w:lang w:eastAsia="fr-FR"/>
        </w:rPr>
        <w:t>(*) Le % du montant des financements par rapport au budget de fonctionnement de la structure et le montant versé par le financeur sont à porter au tableau B.1</w:t>
      </w:r>
    </w:p>
    <w:p w:rsidR="00880397" w:rsidRPr="00441DDC" w:rsidRDefault="00880397" w:rsidP="00880397">
      <w:pPr>
        <w:spacing w:line="240" w:lineRule="auto"/>
        <w:jc w:val="both"/>
        <w:rPr>
          <w:rFonts w:ascii="Times New Roman" w:eastAsia="Times New Roman" w:hAnsi="Times New Roman" w:cs="Times New Roman"/>
          <w:iCs/>
          <w:sz w:val="24"/>
          <w:szCs w:val="24"/>
          <w:lang w:eastAsia="fr-FR"/>
        </w:rPr>
      </w:pPr>
    </w:p>
    <w:p w:rsidR="00881D85" w:rsidRPr="00441DDC" w:rsidRDefault="00881D85" w:rsidP="00880397">
      <w:pPr>
        <w:pBdr>
          <w:bottom w:val="single" w:sz="12" w:space="1" w:color="333399"/>
        </w:pBdr>
        <w:tabs>
          <w:tab w:val="left" w:pos="540"/>
        </w:tabs>
        <w:spacing w:after="240" w:line="240" w:lineRule="auto"/>
        <w:jc w:val="both"/>
        <w:rPr>
          <w:rFonts w:ascii="Times New Roman" w:hAnsi="Times New Roman" w:cs="Times New Roman"/>
          <w:b/>
          <w:color w:val="000080"/>
          <w:sz w:val="24"/>
          <w:szCs w:val="24"/>
        </w:rPr>
      </w:pPr>
    </w:p>
    <w:p w:rsidR="00880397" w:rsidRPr="00441DDC" w:rsidRDefault="00880397" w:rsidP="00880397">
      <w:pPr>
        <w:pBdr>
          <w:bottom w:val="single" w:sz="12" w:space="1" w:color="333399"/>
        </w:pBdr>
        <w:tabs>
          <w:tab w:val="left" w:pos="540"/>
        </w:tabs>
        <w:spacing w:after="240" w:line="240" w:lineRule="auto"/>
        <w:jc w:val="both"/>
        <w:rPr>
          <w:rFonts w:ascii="Times New Roman" w:hAnsi="Times New Roman" w:cs="Times New Roman"/>
          <w:b/>
          <w:color w:val="000080"/>
          <w:sz w:val="24"/>
          <w:szCs w:val="24"/>
        </w:rPr>
      </w:pPr>
      <w:r w:rsidRPr="00441DDC">
        <w:rPr>
          <w:rFonts w:ascii="Times New Roman" w:hAnsi="Times New Roman" w:cs="Times New Roman"/>
          <w:b/>
          <w:color w:val="000080"/>
          <w:sz w:val="24"/>
          <w:szCs w:val="24"/>
        </w:rPr>
        <w:lastRenderedPageBreak/>
        <w:t>4.</w:t>
      </w:r>
      <w:r w:rsidRPr="00441DDC">
        <w:rPr>
          <w:rFonts w:ascii="Times New Roman" w:hAnsi="Times New Roman" w:cs="Times New Roman"/>
          <w:b/>
          <w:color w:val="000080"/>
          <w:sz w:val="24"/>
          <w:szCs w:val="24"/>
        </w:rPr>
        <w:tab/>
        <w:t>Participations financières dans le capital d’une société dont l’objet social entre dans le champ de compétence, en matière de santé publique et de sécurité sanitaire, de l’organisme, objet de la déclaration</w:t>
      </w:r>
    </w:p>
    <w:p w:rsidR="00880397" w:rsidRPr="00441DDC" w:rsidRDefault="00880397" w:rsidP="00880397">
      <w:pPr>
        <w:spacing w:line="240" w:lineRule="auto"/>
        <w:jc w:val="both"/>
        <w:rPr>
          <w:rFonts w:ascii="Times New Roman" w:eastAsia="Times New Roman" w:hAnsi="Times New Roman" w:cs="Times New Roman"/>
          <w:b/>
          <w:bCs/>
          <w:iCs/>
          <w:sz w:val="24"/>
          <w:szCs w:val="24"/>
          <w:lang w:eastAsia="fr-FR"/>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spacing w:line="240" w:lineRule="auto"/>
        <w:jc w:val="both"/>
        <w:rPr>
          <w:rFonts w:ascii="Times New Roman" w:eastAsia="Times New Roman" w:hAnsi="Times New Roman" w:cs="Times New Roman"/>
          <w:b/>
          <w:bCs/>
          <w:iCs/>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bCs/>
          <w:iCs/>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b/>
          <w:bCs/>
          <w:iCs/>
          <w:sz w:val="24"/>
          <w:szCs w:val="24"/>
          <w:lang w:eastAsia="fr-FR"/>
        </w:rPr>
      </w:pPr>
      <w:r w:rsidRPr="00441DDC">
        <w:rPr>
          <w:rFonts w:ascii="Times New Roman" w:eastAsia="Times New Roman" w:hAnsi="Times New Roman" w:cs="Times New Roman"/>
          <w:b/>
          <w:bCs/>
          <w:iCs/>
          <w:sz w:val="24"/>
          <w:szCs w:val="24"/>
          <w:lang w:eastAsia="fr-FR"/>
        </w:rPr>
        <w:t>Actuellement :</w:t>
      </w:r>
    </w:p>
    <w:p w:rsidR="00880397" w:rsidRPr="00441DDC" w:rsidRDefault="00880397" w:rsidP="00880397">
      <w:pPr>
        <w:spacing w:line="240" w:lineRule="auto"/>
        <w:jc w:val="both"/>
        <w:rPr>
          <w:rFonts w:ascii="Times New Roman" w:eastAsia="Times New Roman" w:hAnsi="Times New Roman" w:cs="Times New Roman"/>
          <w:i/>
          <w:sz w:val="24"/>
          <w:szCs w:val="24"/>
          <w:lang w:eastAsia="fr-FR"/>
        </w:rPr>
      </w:pPr>
    </w:p>
    <w:p w:rsidR="00880397" w:rsidRPr="00441DDC" w:rsidRDefault="00880397" w:rsidP="00880397">
      <w:pPr>
        <w:spacing w:line="240" w:lineRule="auto"/>
        <w:jc w:val="both"/>
        <w:rPr>
          <w:rFonts w:ascii="Times New Roman" w:eastAsia="Times New Roman" w:hAnsi="Times New Roman" w:cs="Times New Roman"/>
          <w:i/>
          <w:sz w:val="24"/>
          <w:szCs w:val="24"/>
          <w:lang w:eastAsia="fr-FR"/>
        </w:rPr>
      </w:pPr>
      <w:r w:rsidRPr="00441DDC">
        <w:rPr>
          <w:rFonts w:ascii="Times New Roman" w:eastAsia="Times New Roman" w:hAnsi="Times New Roman" w:cs="Times New Roman"/>
          <w:i/>
          <w:sz w:val="24"/>
          <w:szCs w:val="24"/>
          <w:lang w:eastAsia="fr-FR"/>
        </w:rPr>
        <w:t>Tout intérêt financier : valeurs mobilières cotées ou non, qu’il s’agisse d’actions, d’obligations ou d’autres avoirs financiers en fonds propres ; doivent être déclarés les intérêts dans une entreprise ou un secteur concerné, une de ses filiales ou une société dont elle détient une partie du capital dans la limite de votre connaissance immédiate et attendue. Il est demandé d’indiquer le nom de l’établissement, entreprise ou organisme, le type et la qualité des valeurs ou pourcentage du capital détenu.</w:t>
      </w:r>
    </w:p>
    <w:p w:rsidR="00880397" w:rsidRPr="00441DDC" w:rsidRDefault="00880397" w:rsidP="00880397">
      <w:pPr>
        <w:jc w:val="both"/>
        <w:rPr>
          <w:rFonts w:ascii="Times New Roman" w:hAnsi="Times New Roman" w:cs="Times New Roman"/>
          <w:i/>
          <w:sz w:val="24"/>
          <w:szCs w:val="24"/>
        </w:rPr>
      </w:pPr>
      <w:r w:rsidRPr="00441DDC">
        <w:rPr>
          <w:rFonts w:ascii="Times New Roman" w:hAnsi="Times New Roman" w:cs="Times New Roman"/>
          <w:i/>
          <w:sz w:val="24"/>
          <w:szCs w:val="24"/>
        </w:rPr>
        <w:t>(Les fonds d’investissement en produits collectifs de type SICAV ou FCP - dont la personne ne contrôle ni la gestion, ni la composition – sont exclus de la déclaration)</w:t>
      </w:r>
    </w:p>
    <w:p w:rsidR="00880397" w:rsidRPr="00441DDC" w:rsidRDefault="00880397" w:rsidP="00880397">
      <w:pPr>
        <w:jc w:val="both"/>
        <w:rPr>
          <w:rFonts w:ascii="Times New Roman" w:hAnsi="Times New Roman" w:cs="Times New Roman"/>
          <w:iCs/>
          <w:sz w:val="24"/>
          <w:szCs w:val="24"/>
        </w:rPr>
      </w:pPr>
    </w:p>
    <w:tbl>
      <w:tblPr>
        <w:tblW w:w="0" w:type="auto"/>
        <w:jc w:val="center"/>
        <w:tblInd w:w="-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07"/>
        <w:gridCol w:w="4205"/>
      </w:tblGrid>
      <w:tr w:rsidR="00880397" w:rsidRPr="00441DDC" w:rsidTr="00880397">
        <w:trPr>
          <w:jc w:val="center"/>
        </w:trPr>
        <w:tc>
          <w:tcPr>
            <w:tcW w:w="4307"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tabs>
                <w:tab w:val="left" w:pos="5400"/>
              </w:tabs>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Structure concernée</w:t>
            </w:r>
          </w:p>
        </w:tc>
        <w:tc>
          <w:tcPr>
            <w:tcW w:w="4205"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tabs>
                <w:tab w:val="left" w:pos="5400"/>
              </w:tabs>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Type d’investissement (*)</w:t>
            </w:r>
          </w:p>
        </w:tc>
      </w:tr>
      <w:tr w:rsidR="00880397" w:rsidRPr="00441DDC" w:rsidTr="00880397">
        <w:trPr>
          <w:trHeight w:val="964"/>
          <w:jc w:val="center"/>
        </w:trPr>
        <w:tc>
          <w:tcPr>
            <w:tcW w:w="430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ind w:right="758"/>
              <w:jc w:val="center"/>
              <w:rPr>
                <w:rFonts w:ascii="Times New Roman" w:eastAsia="Times New Roman" w:hAnsi="Times New Roman" w:cs="Times New Roman"/>
                <w:sz w:val="24"/>
                <w:szCs w:val="24"/>
              </w:rPr>
            </w:pPr>
          </w:p>
        </w:tc>
        <w:tc>
          <w:tcPr>
            <w:tcW w:w="4205" w:type="dxa"/>
            <w:tcBorders>
              <w:top w:val="single" w:sz="4" w:space="0" w:color="auto"/>
              <w:left w:val="nil"/>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trHeight w:val="964"/>
          <w:jc w:val="center"/>
        </w:trPr>
        <w:tc>
          <w:tcPr>
            <w:tcW w:w="430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ind w:right="758"/>
              <w:jc w:val="center"/>
              <w:rPr>
                <w:rFonts w:ascii="Times New Roman" w:eastAsia="Times New Roman" w:hAnsi="Times New Roman" w:cs="Times New Roman"/>
                <w:sz w:val="24"/>
                <w:szCs w:val="24"/>
              </w:rPr>
            </w:pPr>
          </w:p>
        </w:tc>
        <w:tc>
          <w:tcPr>
            <w:tcW w:w="4205" w:type="dxa"/>
            <w:tcBorders>
              <w:top w:val="single" w:sz="4" w:space="0" w:color="auto"/>
              <w:left w:val="nil"/>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trHeight w:val="964"/>
          <w:jc w:val="center"/>
        </w:trPr>
        <w:tc>
          <w:tcPr>
            <w:tcW w:w="430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ind w:right="758"/>
              <w:jc w:val="center"/>
              <w:rPr>
                <w:rFonts w:ascii="Times New Roman" w:eastAsia="Times New Roman" w:hAnsi="Times New Roman" w:cs="Times New Roman"/>
                <w:sz w:val="24"/>
                <w:szCs w:val="24"/>
              </w:rPr>
            </w:pPr>
          </w:p>
        </w:tc>
        <w:tc>
          <w:tcPr>
            <w:tcW w:w="4205" w:type="dxa"/>
            <w:tcBorders>
              <w:top w:val="single" w:sz="4" w:space="0" w:color="auto"/>
              <w:left w:val="nil"/>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rPr>
          <w:rFonts w:ascii="Times New Roman" w:eastAsia="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r w:rsidRPr="00441DDC">
        <w:rPr>
          <w:rFonts w:ascii="Times New Roman" w:hAnsi="Times New Roman" w:cs="Times New Roman"/>
          <w:sz w:val="24"/>
          <w:szCs w:val="24"/>
        </w:rPr>
        <w:t xml:space="preserve">(*) Le % de l’investissement dans le capital de la structure et le montant détenu sont à porter au tableau C.1 </w:t>
      </w: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rPr>
          <w:rFonts w:ascii="Times New Roman" w:hAnsi="Times New Roman" w:cs="Times New Roman"/>
          <w:sz w:val="24"/>
          <w:szCs w:val="24"/>
        </w:rPr>
      </w:pPr>
    </w:p>
    <w:p w:rsidR="00880397" w:rsidRPr="00441DDC" w:rsidRDefault="00880397" w:rsidP="00880397">
      <w:pPr>
        <w:pBdr>
          <w:bottom w:val="single" w:sz="12" w:space="1" w:color="000080"/>
        </w:pBdr>
        <w:tabs>
          <w:tab w:val="left" w:pos="540"/>
        </w:tabs>
        <w:jc w:val="both"/>
        <w:rPr>
          <w:rFonts w:ascii="Times New Roman" w:hAnsi="Times New Roman" w:cs="Times New Roman"/>
          <w:b/>
          <w:sz w:val="24"/>
          <w:szCs w:val="24"/>
        </w:rPr>
      </w:pPr>
      <w:r w:rsidRPr="00441DDC">
        <w:rPr>
          <w:rFonts w:ascii="Times New Roman" w:hAnsi="Times New Roman" w:cs="Times New Roman"/>
          <w:b/>
          <w:color w:val="000080"/>
          <w:sz w:val="24"/>
          <w:szCs w:val="24"/>
        </w:rPr>
        <w:lastRenderedPageBreak/>
        <w:t>5. Proches parents salariés et/ou possédant des intérêts financiers dans toute structure dont l’objet social entre dans le champ de compétence, en matière de santé publique et de sécurité sanitaire, de l’organisme, objet de la déclaration</w:t>
      </w:r>
    </w:p>
    <w:p w:rsidR="00880397" w:rsidRPr="00441DDC" w:rsidRDefault="00880397" w:rsidP="00880397">
      <w:pPr>
        <w:tabs>
          <w:tab w:val="left" w:pos="180"/>
        </w:tabs>
        <w:jc w:val="both"/>
        <w:rPr>
          <w:rFonts w:ascii="Times New Roman" w:hAnsi="Times New Roman" w:cs="Times New Roman"/>
          <w:i/>
          <w:spacing w:val="-4"/>
          <w:sz w:val="24"/>
          <w:szCs w:val="24"/>
        </w:rPr>
      </w:pPr>
    </w:p>
    <w:p w:rsidR="00880397" w:rsidRPr="00441DDC" w:rsidRDefault="00880397" w:rsidP="00880397">
      <w:pPr>
        <w:tabs>
          <w:tab w:val="left" w:pos="180"/>
        </w:tabs>
        <w:jc w:val="both"/>
        <w:rPr>
          <w:rFonts w:ascii="Times New Roman" w:hAnsi="Times New Roman" w:cs="Times New Roman"/>
          <w:i/>
          <w:spacing w:val="-4"/>
          <w:sz w:val="24"/>
          <w:szCs w:val="24"/>
        </w:rPr>
      </w:pPr>
      <w:r w:rsidRPr="00441DDC">
        <w:rPr>
          <w:rFonts w:ascii="Times New Roman" w:hAnsi="Times New Roman" w:cs="Times New Roman"/>
          <w:i/>
          <w:spacing w:val="-4"/>
          <w:sz w:val="24"/>
          <w:szCs w:val="24"/>
        </w:rPr>
        <w:t>Les personnes  concernées sont :</w:t>
      </w:r>
    </w:p>
    <w:p w:rsidR="00880397" w:rsidRPr="00441DDC" w:rsidRDefault="00880397" w:rsidP="00880397">
      <w:pPr>
        <w:numPr>
          <w:ilvl w:val="0"/>
          <w:numId w:val="56"/>
        </w:numPr>
        <w:tabs>
          <w:tab w:val="left" w:pos="180"/>
        </w:tabs>
        <w:autoSpaceDN w:val="0"/>
        <w:spacing w:line="240" w:lineRule="auto"/>
        <w:jc w:val="both"/>
        <w:rPr>
          <w:rFonts w:ascii="Times New Roman" w:hAnsi="Times New Roman" w:cs="Times New Roman"/>
          <w:i/>
          <w:spacing w:val="-4"/>
          <w:sz w:val="24"/>
          <w:szCs w:val="24"/>
        </w:rPr>
      </w:pPr>
      <w:r w:rsidRPr="00441DDC">
        <w:rPr>
          <w:rFonts w:ascii="Times New Roman" w:hAnsi="Times New Roman" w:cs="Times New Roman"/>
          <w:i/>
          <w:spacing w:val="-4"/>
          <w:sz w:val="24"/>
          <w:szCs w:val="24"/>
        </w:rPr>
        <w:t>le conjoint [époux (se) ou concubin(e) ou pacsé(e)], parents (père et mère) et enfants de ce dernier</w:t>
      </w:r>
    </w:p>
    <w:p w:rsidR="00880397" w:rsidRPr="00441DDC" w:rsidRDefault="00880397" w:rsidP="00880397">
      <w:pPr>
        <w:numPr>
          <w:ilvl w:val="0"/>
          <w:numId w:val="56"/>
        </w:numPr>
        <w:tabs>
          <w:tab w:val="left" w:pos="180"/>
        </w:tabs>
        <w:autoSpaceDN w:val="0"/>
        <w:spacing w:line="240" w:lineRule="auto"/>
        <w:jc w:val="both"/>
        <w:rPr>
          <w:rFonts w:ascii="Times New Roman" w:hAnsi="Times New Roman" w:cs="Times New Roman"/>
          <w:i/>
          <w:spacing w:val="-4"/>
          <w:sz w:val="24"/>
          <w:szCs w:val="24"/>
        </w:rPr>
      </w:pPr>
      <w:r w:rsidRPr="00441DDC">
        <w:rPr>
          <w:rFonts w:ascii="Times New Roman" w:hAnsi="Times New Roman" w:cs="Times New Roman"/>
          <w:i/>
          <w:spacing w:val="-4"/>
          <w:sz w:val="24"/>
          <w:szCs w:val="24"/>
        </w:rPr>
        <w:t xml:space="preserve">les enfants </w:t>
      </w:r>
    </w:p>
    <w:p w:rsidR="00880397" w:rsidRPr="00441DDC" w:rsidRDefault="00880397" w:rsidP="00880397">
      <w:pPr>
        <w:numPr>
          <w:ilvl w:val="0"/>
          <w:numId w:val="56"/>
        </w:numPr>
        <w:tabs>
          <w:tab w:val="left" w:pos="180"/>
        </w:tabs>
        <w:autoSpaceDN w:val="0"/>
        <w:spacing w:line="240" w:lineRule="auto"/>
        <w:jc w:val="both"/>
        <w:rPr>
          <w:rFonts w:ascii="Times New Roman" w:hAnsi="Times New Roman" w:cs="Times New Roman"/>
          <w:i/>
          <w:spacing w:val="-4"/>
          <w:sz w:val="24"/>
          <w:szCs w:val="24"/>
        </w:rPr>
      </w:pPr>
      <w:r w:rsidRPr="00441DDC">
        <w:rPr>
          <w:rFonts w:ascii="Times New Roman" w:hAnsi="Times New Roman" w:cs="Times New Roman"/>
          <w:i/>
          <w:spacing w:val="-4"/>
          <w:sz w:val="24"/>
          <w:szCs w:val="24"/>
        </w:rPr>
        <w:t>les parents (père et mère)</w:t>
      </w:r>
    </w:p>
    <w:p w:rsidR="00880397" w:rsidRPr="00441DDC" w:rsidRDefault="00880397" w:rsidP="00880397">
      <w:pPr>
        <w:tabs>
          <w:tab w:val="left" w:pos="180"/>
        </w:tabs>
        <w:jc w:val="both"/>
        <w:rPr>
          <w:rFonts w:ascii="Times New Roman" w:hAnsi="Times New Roman" w:cs="Times New Roman"/>
          <w:i/>
          <w:sz w:val="24"/>
          <w:szCs w:val="24"/>
        </w:rPr>
      </w:pPr>
    </w:p>
    <w:p w:rsidR="00880397" w:rsidRPr="00441DDC" w:rsidRDefault="00880397" w:rsidP="00880397">
      <w:pPr>
        <w:jc w:val="both"/>
        <w:rPr>
          <w:rFonts w:ascii="Times New Roman" w:hAnsi="Times New Roman" w:cs="Times New Roman"/>
          <w:color w:val="000000"/>
          <w:sz w:val="24"/>
          <w:szCs w:val="24"/>
        </w:rPr>
      </w:pPr>
      <w:r w:rsidRPr="00441DDC">
        <w:rPr>
          <w:rFonts w:ascii="Times New Roman" w:hAnsi="Times New Roman" w:cs="Times New Roman"/>
          <w:color w:val="000000"/>
          <w:sz w:val="24"/>
          <w:szCs w:val="24"/>
        </w:rPr>
        <w:t>Cette rubrique doit être renseignée si le déclarant a connaissance des activités de ses proches parents.</w:t>
      </w:r>
    </w:p>
    <w:p w:rsidR="00880397" w:rsidRPr="00441DDC" w:rsidRDefault="00880397" w:rsidP="00880397">
      <w:pPr>
        <w:rPr>
          <w:rFonts w:ascii="Times New Roman" w:hAnsi="Times New Roman" w:cs="Times New Roman"/>
          <w:sz w:val="24"/>
          <w:szCs w:val="24"/>
        </w:rPr>
      </w:pP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rPr>
          <w:rFonts w:ascii="Times New Roman" w:hAnsi="Times New Roman" w:cs="Times New Roman"/>
          <w:sz w:val="24"/>
          <w:szCs w:val="24"/>
        </w:rPr>
      </w:pPr>
    </w:p>
    <w:p w:rsidR="00880397" w:rsidRPr="00441DDC" w:rsidRDefault="00880397" w:rsidP="00880397">
      <w:pPr>
        <w:spacing w:line="240" w:lineRule="auto"/>
        <w:jc w:val="both"/>
        <w:rPr>
          <w:rFonts w:ascii="Times New Roman" w:eastAsia="Times New Roman" w:hAnsi="Times New Roman" w:cs="Times New Roman"/>
          <w:b/>
          <w:bCs/>
          <w:sz w:val="24"/>
          <w:szCs w:val="24"/>
          <w:lang w:eastAsia="fr-FR"/>
        </w:rPr>
      </w:pPr>
      <w:r w:rsidRPr="00441DDC">
        <w:rPr>
          <w:rFonts w:ascii="Times New Roman" w:eastAsia="Times New Roman" w:hAnsi="Times New Roman" w:cs="Times New Roman"/>
          <w:b/>
          <w:bCs/>
          <w:sz w:val="24"/>
          <w:szCs w:val="24"/>
          <w:lang w:eastAsia="fr-FR"/>
        </w:rPr>
        <w:t>Actuellement ou, si les activités sont connues, au cours des 5 années précédentes :</w:t>
      </w:r>
    </w:p>
    <w:p w:rsidR="00880397" w:rsidRPr="00441DDC" w:rsidRDefault="00880397" w:rsidP="00880397">
      <w:pPr>
        <w:keepLines/>
        <w:overflowPunct w:val="0"/>
        <w:autoSpaceDE w:val="0"/>
        <w:autoSpaceDN w:val="0"/>
        <w:adjustRightInd w:val="0"/>
        <w:spacing w:before="200" w:line="240" w:lineRule="auto"/>
        <w:ind w:left="-113" w:right="-397"/>
        <w:outlineLvl w:val="5"/>
        <w:rPr>
          <w:rFonts w:ascii="Times New Roman" w:eastAsiaTheme="majorEastAsia" w:hAnsi="Times New Roman" w:cs="Times New Roman"/>
          <w:b/>
          <w:bCs/>
          <w:color w:val="243F60" w:themeColor="accent1" w:themeShade="7F"/>
          <w:sz w:val="24"/>
          <w:szCs w:val="24"/>
          <w:lang w:eastAsia="fr-FR"/>
        </w:rPr>
      </w:pPr>
    </w:p>
    <w:p w:rsidR="00880397" w:rsidRPr="00441DDC" w:rsidRDefault="00880397" w:rsidP="00880397">
      <w:pPr>
        <w:tabs>
          <w:tab w:val="left" w:pos="540"/>
        </w:tabs>
        <w:spacing w:after="120"/>
        <w:ind w:left="539" w:hanging="539"/>
        <w:jc w:val="center"/>
        <w:rPr>
          <w:rFonts w:ascii="Times New Roman" w:hAnsi="Times New Roman" w:cs="Times New Roman"/>
          <w:b/>
          <w:bCs/>
          <w:i/>
          <w:iCs/>
          <w:sz w:val="24"/>
          <w:szCs w:val="24"/>
        </w:rPr>
      </w:pPr>
    </w:p>
    <w:p w:rsidR="00880397" w:rsidRPr="00441DDC" w:rsidRDefault="00880397" w:rsidP="00880397">
      <w:pPr>
        <w:tabs>
          <w:tab w:val="left" w:pos="540"/>
        </w:tabs>
        <w:spacing w:after="120"/>
        <w:ind w:left="539" w:hanging="539"/>
        <w:jc w:val="center"/>
        <w:rPr>
          <w:rFonts w:ascii="Times New Roman" w:hAnsi="Times New Roman" w:cs="Times New Roman"/>
          <w:b/>
          <w:bCs/>
          <w:i/>
          <w:iCs/>
          <w:sz w:val="24"/>
          <w:szCs w:val="24"/>
        </w:rPr>
      </w:pPr>
    </w:p>
    <w:p w:rsidR="00880397" w:rsidRPr="00441DDC" w:rsidRDefault="00880397" w:rsidP="00880397">
      <w:pPr>
        <w:tabs>
          <w:tab w:val="left" w:pos="540"/>
        </w:tabs>
        <w:spacing w:after="120"/>
        <w:ind w:left="539" w:hanging="539"/>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1"/>
        <w:gridCol w:w="5147"/>
      </w:tblGrid>
      <w:tr w:rsidR="00880397" w:rsidRPr="00441DDC" w:rsidTr="00880397">
        <w:tc>
          <w:tcPr>
            <w:tcW w:w="4533" w:type="dxa"/>
            <w:tcBorders>
              <w:top w:val="nil"/>
              <w:left w:val="nil"/>
              <w:bottom w:val="single" w:sz="4" w:space="0" w:color="auto"/>
              <w:right w:val="single" w:sz="4" w:space="0" w:color="auto"/>
            </w:tcBorders>
          </w:tcPr>
          <w:p w:rsidR="00880397" w:rsidRPr="00441DDC" w:rsidRDefault="00880397" w:rsidP="00880397">
            <w:pPr>
              <w:tabs>
                <w:tab w:val="left" w:pos="540"/>
              </w:tabs>
              <w:overflowPunct w:val="0"/>
              <w:autoSpaceDE w:val="0"/>
              <w:autoSpaceDN w:val="0"/>
              <w:adjustRightInd w:val="0"/>
              <w:spacing w:after="120"/>
              <w:rPr>
                <w:rFonts w:ascii="Times New Roman" w:eastAsia="Times New Roman" w:hAnsi="Times New Roman" w:cs="Times New Roman"/>
                <w:sz w:val="24"/>
                <w:szCs w:val="24"/>
              </w:rPr>
            </w:pPr>
          </w:p>
        </w:tc>
        <w:tc>
          <w:tcPr>
            <w:tcW w:w="566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tabs>
                <w:tab w:val="left" w:pos="540"/>
              </w:tabs>
              <w:overflowPunct w:val="0"/>
              <w:autoSpaceDE w:val="0"/>
              <w:autoSpaceDN w:val="0"/>
              <w:adjustRightInd w:val="0"/>
              <w:spacing w:before="120" w:after="120"/>
              <w:jc w:val="center"/>
              <w:rPr>
                <w:rFonts w:ascii="Times New Roman" w:eastAsia="Times New Roman" w:hAnsi="Times New Roman" w:cs="Times New Roman"/>
                <w:b/>
                <w:bCs/>
                <w:sz w:val="24"/>
                <w:szCs w:val="24"/>
              </w:rPr>
            </w:pPr>
            <w:r w:rsidRPr="00441DDC">
              <w:rPr>
                <w:rFonts w:ascii="Times New Roman" w:hAnsi="Times New Roman" w:cs="Times New Roman"/>
                <w:b/>
                <w:bCs/>
                <w:sz w:val="24"/>
                <w:szCs w:val="24"/>
              </w:rPr>
              <w:t>Organismes concernés</w:t>
            </w:r>
          </w:p>
        </w:tc>
      </w:tr>
      <w:tr w:rsidR="00880397" w:rsidRPr="00441DDC" w:rsidTr="00880397">
        <w:trPr>
          <w:trHeight w:val="851"/>
        </w:trPr>
        <w:tc>
          <w:tcPr>
            <w:tcW w:w="4533" w:type="dxa"/>
            <w:vMerge w:val="restart"/>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tabs>
                <w:tab w:val="left" w:pos="540"/>
              </w:tabs>
              <w:spacing w:before="120" w:line="260" w:lineRule="exact"/>
              <w:rPr>
                <w:rFonts w:ascii="Times New Roman" w:eastAsia="Times New Roman" w:hAnsi="Times New Roman" w:cs="Times New Roman"/>
                <w:sz w:val="24"/>
                <w:szCs w:val="24"/>
              </w:rPr>
            </w:pPr>
            <w:r w:rsidRPr="00441DDC">
              <w:rPr>
                <w:rFonts w:ascii="Times New Roman" w:hAnsi="Times New Roman" w:cs="Times New Roman"/>
                <w:sz w:val="24"/>
                <w:szCs w:val="24"/>
              </w:rPr>
              <w:t>Proche(s) parent(s) ayant un lien avec les organismes suivants</w:t>
            </w:r>
          </w:p>
          <w:p w:rsidR="00880397" w:rsidRPr="00441DDC" w:rsidRDefault="00880397" w:rsidP="00880397">
            <w:pPr>
              <w:tabs>
                <w:tab w:val="left" w:pos="540"/>
              </w:tabs>
              <w:overflowPunct w:val="0"/>
              <w:autoSpaceDE w:val="0"/>
              <w:autoSpaceDN w:val="0"/>
              <w:adjustRightInd w:val="0"/>
              <w:spacing w:before="120" w:line="260" w:lineRule="exact"/>
              <w:rPr>
                <w:rFonts w:ascii="Times New Roman" w:eastAsia="Times New Roman" w:hAnsi="Times New Roman" w:cs="Times New Roman"/>
                <w:sz w:val="24"/>
                <w:szCs w:val="24"/>
              </w:rPr>
            </w:pPr>
            <w:r w:rsidRPr="00441DDC">
              <w:rPr>
                <w:rFonts w:ascii="Times New Roman" w:hAnsi="Times New Roman" w:cs="Times New Roman"/>
                <w:sz w:val="24"/>
                <w:szCs w:val="24"/>
              </w:rPr>
              <w:t>(Le lien de parenté est à indiquer au tableau D.1)</w:t>
            </w:r>
          </w:p>
        </w:tc>
        <w:tc>
          <w:tcPr>
            <w:tcW w:w="56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rPr>
                <w:rFonts w:ascii="Times New Roman" w:eastAsia="Times New Roman" w:hAnsi="Times New Roman" w:cs="Times New Roman"/>
                <w:sz w:val="24"/>
                <w:szCs w:val="24"/>
              </w:rPr>
            </w:pPr>
          </w:p>
        </w:tc>
        <w:tc>
          <w:tcPr>
            <w:tcW w:w="56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rPr>
                <w:rFonts w:ascii="Times New Roman" w:eastAsia="Times New Roman" w:hAnsi="Times New Roman" w:cs="Times New Roman"/>
                <w:sz w:val="24"/>
                <w:szCs w:val="24"/>
              </w:rPr>
            </w:pPr>
          </w:p>
        </w:tc>
        <w:tc>
          <w:tcPr>
            <w:tcW w:w="56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rPr>
                <w:rFonts w:ascii="Times New Roman" w:eastAsia="Times New Roman" w:hAnsi="Times New Roman" w:cs="Times New Roman"/>
                <w:sz w:val="24"/>
                <w:szCs w:val="24"/>
              </w:rPr>
            </w:pPr>
          </w:p>
        </w:tc>
        <w:tc>
          <w:tcPr>
            <w:tcW w:w="56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
              </w:tabs>
              <w:overflowPunct w:val="0"/>
              <w:autoSpaceDE w:val="0"/>
              <w:autoSpaceDN w:val="0"/>
              <w:adjustRightInd w:val="0"/>
              <w:spacing w:before="60" w:after="60"/>
              <w:rPr>
                <w:rFonts w:ascii="Times New Roman" w:eastAsia="Times New Roman" w:hAnsi="Times New Roman" w:cs="Times New Roman"/>
                <w:sz w:val="24"/>
                <w:szCs w:val="24"/>
              </w:rPr>
            </w:pPr>
          </w:p>
        </w:tc>
      </w:tr>
    </w:tbl>
    <w:p w:rsidR="00880397" w:rsidRPr="00441DDC" w:rsidRDefault="00880397" w:rsidP="00880397">
      <w:pPr>
        <w:tabs>
          <w:tab w:val="left" w:pos="540"/>
        </w:tabs>
        <w:jc w:val="both"/>
        <w:rPr>
          <w:rFonts w:ascii="Times New Roman" w:eastAsia="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tabs>
          <w:tab w:val="left" w:pos="540"/>
        </w:tabs>
        <w:jc w:val="both"/>
        <w:rPr>
          <w:rFonts w:ascii="Times New Roman" w:hAnsi="Times New Roman" w:cs="Times New Roman"/>
          <w:sz w:val="24"/>
          <w:szCs w:val="24"/>
        </w:rPr>
      </w:pPr>
    </w:p>
    <w:p w:rsidR="00880397" w:rsidRPr="00441DDC" w:rsidRDefault="00880397" w:rsidP="00880397">
      <w:pPr>
        <w:pBdr>
          <w:bottom w:val="single" w:sz="12" w:space="1" w:color="000080"/>
        </w:pBdr>
        <w:tabs>
          <w:tab w:val="left" w:pos="540"/>
        </w:tabs>
        <w:spacing w:after="120" w:line="240" w:lineRule="auto"/>
        <w:jc w:val="both"/>
        <w:rPr>
          <w:rFonts w:ascii="Times New Roman" w:hAnsi="Times New Roman" w:cs="Times New Roman"/>
          <w:b/>
          <w:color w:val="000080"/>
          <w:sz w:val="24"/>
          <w:szCs w:val="24"/>
        </w:rPr>
      </w:pPr>
      <w:r w:rsidRPr="00441DDC">
        <w:rPr>
          <w:rFonts w:ascii="Times New Roman" w:hAnsi="Times New Roman" w:cs="Times New Roman"/>
          <w:b/>
          <w:color w:val="000080"/>
          <w:sz w:val="24"/>
          <w:szCs w:val="24"/>
        </w:rPr>
        <w:t>6.</w:t>
      </w:r>
      <w:r w:rsidRPr="00441DDC">
        <w:rPr>
          <w:rFonts w:ascii="Times New Roman" w:hAnsi="Times New Roman" w:cs="Times New Roman"/>
          <w:b/>
          <w:color w:val="000080"/>
          <w:sz w:val="24"/>
          <w:szCs w:val="24"/>
        </w:rPr>
        <w:tab/>
        <w:t>Autres liens d’intérêts que vous considérez devoir être portés à la connaissance de l’organisme, objet de la déclaration</w:t>
      </w:r>
    </w:p>
    <w:p w:rsidR="00880397" w:rsidRPr="00441DDC" w:rsidRDefault="00880397" w:rsidP="00880397">
      <w:pPr>
        <w:spacing w:line="360" w:lineRule="auto"/>
        <w:jc w:val="both"/>
        <w:rPr>
          <w:rFonts w:ascii="Times New Roman" w:hAnsi="Times New Roman" w:cs="Times New Roman"/>
          <w:i/>
          <w:sz w:val="24"/>
          <w:szCs w:val="24"/>
        </w:rPr>
      </w:pPr>
      <w:r w:rsidRPr="00441DDC">
        <w:rPr>
          <w:rFonts w:ascii="Times New Roman" w:hAnsi="Times New Roman" w:cs="Times New Roman"/>
          <w:i/>
          <w:sz w:val="24"/>
          <w:szCs w:val="24"/>
        </w:rPr>
        <w:t>Si besoin, au vu des précisions apportées par l’organisme au présent document-type</w:t>
      </w:r>
    </w:p>
    <w:p w:rsidR="00880397" w:rsidRPr="00441DDC" w:rsidRDefault="00880397" w:rsidP="00880397">
      <w:pPr>
        <w:tabs>
          <w:tab w:val="left" w:pos="720"/>
        </w:tabs>
        <w:spacing w:line="240" w:lineRule="auto"/>
        <w:ind w:left="720" w:right="113" w:hanging="720"/>
        <w:jc w:val="both"/>
        <w:rPr>
          <w:rFonts w:ascii="Times New Roman" w:eastAsia="Times New Roman" w:hAnsi="Times New Roman" w:cs="Times New Roman"/>
          <w:bCs/>
          <w:iCs/>
          <w:sz w:val="24"/>
          <w:szCs w:val="24"/>
          <w:lang w:eastAsia="fr-FR"/>
        </w:rPr>
      </w:pPr>
      <w:r w:rsidRPr="00441DDC">
        <w:rPr>
          <w:rFonts w:ascii="Times New Roman" w:eastAsia="Times New Roman" w:hAnsi="Times New Roman" w:cs="Times New Roman"/>
          <w:bCs/>
          <w:iCs/>
          <w:sz w:val="24"/>
          <w:szCs w:val="24"/>
          <w:lang w:eastAsia="fr-FR"/>
        </w:rPr>
        <w:sym w:font="Wingdings 2" w:char="F0A3"/>
      </w:r>
      <w:r w:rsidRPr="00441DDC">
        <w:rPr>
          <w:rFonts w:ascii="Times New Roman" w:eastAsia="Times New Roman" w:hAnsi="Times New Roman" w:cs="Times New Roman"/>
          <w:bCs/>
          <w:iCs/>
          <w:sz w:val="24"/>
          <w:szCs w:val="24"/>
          <w:lang w:eastAsia="fr-FR"/>
        </w:rPr>
        <w:t> </w:t>
      </w:r>
      <w:r w:rsidRPr="00441DDC">
        <w:rPr>
          <w:rFonts w:ascii="Times New Roman" w:eastAsia="Times New Roman" w:hAnsi="Times New Roman" w:cs="Times New Roman"/>
          <w:b/>
          <w:bCs/>
          <w:iCs/>
          <w:sz w:val="24"/>
          <w:szCs w:val="24"/>
          <w:lang w:eastAsia="fr-FR"/>
        </w:rPr>
        <w:t>Je n’ai pas de lien d’intérêt à déclarer dans cette rubrique</w:t>
      </w:r>
    </w:p>
    <w:p w:rsidR="00880397" w:rsidRPr="00441DDC" w:rsidRDefault="00880397" w:rsidP="00880397">
      <w:pPr>
        <w:jc w:val="both"/>
        <w:rPr>
          <w:rFonts w:ascii="Times New Roman" w:hAnsi="Times New Roman" w:cs="Times New Roman"/>
          <w:i/>
          <w:sz w:val="24"/>
          <w:szCs w:val="24"/>
        </w:rPr>
      </w:pPr>
    </w:p>
    <w:p w:rsidR="00880397" w:rsidRPr="00441DDC" w:rsidRDefault="00880397" w:rsidP="00880397">
      <w:pPr>
        <w:spacing w:line="240" w:lineRule="auto"/>
        <w:jc w:val="both"/>
        <w:rPr>
          <w:rFonts w:ascii="Times New Roman" w:eastAsia="Times New Roman" w:hAnsi="Times New Roman" w:cs="Times New Roman"/>
          <w:b/>
          <w:bCs/>
          <w:sz w:val="24"/>
          <w:szCs w:val="24"/>
          <w:lang w:eastAsia="fr-FR"/>
        </w:rPr>
      </w:pPr>
      <w:r w:rsidRPr="00441DDC">
        <w:rPr>
          <w:rFonts w:ascii="Times New Roman" w:eastAsia="Times New Roman" w:hAnsi="Times New Roman" w:cs="Times New Roman"/>
          <w:b/>
          <w:bCs/>
          <w:sz w:val="24"/>
          <w:szCs w:val="24"/>
          <w:lang w:eastAsia="fr-FR"/>
        </w:rPr>
        <w:t>Actuellement, au cours des 5 années précédentes :</w:t>
      </w:r>
    </w:p>
    <w:p w:rsidR="00880397" w:rsidRPr="00441DDC" w:rsidRDefault="00880397" w:rsidP="00880397">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32"/>
        <w:gridCol w:w="4479"/>
        <w:gridCol w:w="1077"/>
        <w:gridCol w:w="1077"/>
      </w:tblGrid>
      <w:tr w:rsidR="00880397" w:rsidRPr="00441DDC" w:rsidTr="00880397">
        <w:trPr>
          <w:cantSplit/>
          <w:jc w:val="center"/>
        </w:trPr>
        <w:tc>
          <w:tcPr>
            <w:tcW w:w="323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80" w:after="80"/>
              <w:jc w:val="center"/>
              <w:rPr>
                <w:rFonts w:ascii="Times New Roman" w:eastAsia="Times New Roman" w:hAnsi="Times New Roman" w:cs="Times New Roman"/>
                <w:sz w:val="24"/>
                <w:szCs w:val="24"/>
              </w:rPr>
            </w:pPr>
            <w:r w:rsidRPr="00441DDC">
              <w:rPr>
                <w:rFonts w:ascii="Times New Roman" w:hAnsi="Times New Roman" w:cs="Times New Roman"/>
                <w:sz w:val="24"/>
                <w:szCs w:val="24"/>
              </w:rPr>
              <w:t>Elément ou fait concerné</w:t>
            </w:r>
          </w:p>
        </w:tc>
        <w:tc>
          <w:tcPr>
            <w:tcW w:w="4479"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80" w:after="8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Commentaires                                                          </w:t>
            </w:r>
            <w:r w:rsidRPr="00441DDC">
              <w:rPr>
                <w:rFonts w:ascii="Times New Roman" w:hAnsi="Times New Roman" w:cs="Times New Roman"/>
                <w:sz w:val="24"/>
                <w:szCs w:val="24"/>
              </w:rPr>
              <w:br/>
              <w:t xml:space="preserve">(Le montant des sommes perçues est à porter au tableau E.1) </w:t>
            </w:r>
          </w:p>
        </w:tc>
        <w:tc>
          <w:tcPr>
            <w:tcW w:w="1077" w:type="dxa"/>
            <w:tcBorders>
              <w:top w:val="single" w:sz="4" w:space="0" w:color="auto"/>
              <w:left w:val="nil"/>
              <w:bottom w:val="single" w:sz="4" w:space="0" w:color="auto"/>
              <w:right w:val="single" w:sz="4" w:space="0" w:color="auto"/>
            </w:tcBorders>
            <w:hideMark/>
          </w:tcPr>
          <w:p w:rsidR="00880397" w:rsidRPr="00441DDC" w:rsidRDefault="00880397" w:rsidP="00880397">
            <w:pPr>
              <w:overflowPunct w:val="0"/>
              <w:autoSpaceDE w:val="0"/>
              <w:autoSpaceDN w:val="0"/>
              <w:adjustRightInd w:val="0"/>
              <w:spacing w:before="80" w:after="80"/>
              <w:jc w:val="center"/>
              <w:rPr>
                <w:rFonts w:ascii="Times New Roman" w:eastAsia="Times New Roman" w:hAnsi="Times New Roman" w:cs="Times New Roman"/>
                <w:sz w:val="24"/>
                <w:szCs w:val="24"/>
              </w:rPr>
            </w:pPr>
            <w:r w:rsidRPr="00441DDC">
              <w:rPr>
                <w:rFonts w:ascii="Times New Roman" w:hAnsi="Times New Roman" w:cs="Times New Roman"/>
                <w:sz w:val="24"/>
                <w:szCs w:val="24"/>
              </w:rPr>
              <w:t>Année de début</w:t>
            </w:r>
          </w:p>
        </w:tc>
        <w:tc>
          <w:tcPr>
            <w:tcW w:w="1077"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80" w:after="80"/>
              <w:jc w:val="center"/>
              <w:rPr>
                <w:rFonts w:ascii="Times New Roman" w:eastAsia="Times New Roman" w:hAnsi="Times New Roman" w:cs="Times New Roman"/>
                <w:sz w:val="24"/>
                <w:szCs w:val="24"/>
              </w:rPr>
            </w:pPr>
            <w:r w:rsidRPr="00441DDC">
              <w:rPr>
                <w:rFonts w:ascii="Times New Roman" w:hAnsi="Times New Roman" w:cs="Times New Roman"/>
                <w:sz w:val="24"/>
                <w:szCs w:val="24"/>
              </w:rPr>
              <w:t>Année de fin</w:t>
            </w:r>
          </w:p>
        </w:tc>
      </w:tr>
      <w:tr w:rsidR="00880397" w:rsidRPr="00441DDC" w:rsidTr="00880397">
        <w:trPr>
          <w:cantSplit/>
          <w:trHeight w:val="1134"/>
          <w:jc w:val="center"/>
        </w:trPr>
        <w:tc>
          <w:tcPr>
            <w:tcW w:w="323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4479"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1134"/>
          <w:jc w:val="center"/>
        </w:trPr>
        <w:tc>
          <w:tcPr>
            <w:tcW w:w="323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4479"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1134"/>
          <w:jc w:val="center"/>
        </w:trPr>
        <w:tc>
          <w:tcPr>
            <w:tcW w:w="323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4479"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val="1134"/>
          <w:jc w:val="center"/>
        </w:trPr>
        <w:tc>
          <w:tcPr>
            <w:tcW w:w="323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4479"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spacing w:line="360" w:lineRule="auto"/>
        <w:jc w:val="both"/>
        <w:rPr>
          <w:rFonts w:ascii="Times New Roman" w:eastAsia="Times New Roman" w:hAnsi="Times New Roman" w:cs="Times New Roman"/>
          <w:sz w:val="24"/>
          <w:szCs w:val="24"/>
        </w:rPr>
      </w:pPr>
    </w:p>
    <w:p w:rsidR="00880397" w:rsidRPr="00441DDC" w:rsidRDefault="00880397" w:rsidP="00880397">
      <w:pPr>
        <w:spacing w:line="360" w:lineRule="auto"/>
        <w:jc w:val="both"/>
        <w:rPr>
          <w:rFonts w:ascii="Times New Roman" w:hAnsi="Times New Roman" w:cs="Times New Roman"/>
          <w:sz w:val="24"/>
          <w:szCs w:val="24"/>
        </w:rPr>
      </w:pPr>
    </w:p>
    <w:p w:rsidR="00880397" w:rsidRPr="00441DDC" w:rsidRDefault="00880397" w:rsidP="00880397">
      <w:pPr>
        <w:spacing w:line="360" w:lineRule="auto"/>
        <w:jc w:val="both"/>
        <w:rPr>
          <w:rFonts w:ascii="Times New Roman" w:hAnsi="Times New Roman" w:cs="Times New Roman"/>
          <w:sz w:val="24"/>
          <w:szCs w:val="24"/>
        </w:rPr>
      </w:pPr>
    </w:p>
    <w:p w:rsidR="00880397" w:rsidRPr="00441DDC" w:rsidRDefault="00880397" w:rsidP="00880397">
      <w:pPr>
        <w:spacing w:line="240" w:lineRule="auto"/>
        <w:rPr>
          <w:rFonts w:ascii="Times New Roman" w:hAnsi="Times New Roman" w:cs="Times New Roman"/>
          <w:b/>
          <w:color w:val="000080"/>
          <w:sz w:val="24"/>
          <w:szCs w:val="24"/>
        </w:rPr>
      </w:pPr>
      <w:r w:rsidRPr="00441DDC">
        <w:rPr>
          <w:rFonts w:ascii="Times New Roman" w:hAnsi="Times New Roman" w:cs="Times New Roman"/>
          <w:b/>
          <w:color w:val="000080"/>
          <w:sz w:val="24"/>
          <w:szCs w:val="24"/>
        </w:rPr>
        <w:t>7.</w:t>
      </w:r>
      <w:r w:rsidRPr="00441DDC">
        <w:rPr>
          <w:rFonts w:ascii="Times New Roman" w:hAnsi="Times New Roman" w:cs="Times New Roman"/>
          <w:b/>
          <w:color w:val="000080"/>
          <w:sz w:val="24"/>
          <w:szCs w:val="24"/>
        </w:rPr>
        <w:tab/>
        <w:t xml:space="preserve">Si vous n’avez renseigné aucun item après le 1, cochez la case : □ </w:t>
      </w:r>
    </w:p>
    <w:p w:rsidR="00880397" w:rsidRPr="00441DDC" w:rsidRDefault="00880397" w:rsidP="00880397">
      <w:pPr>
        <w:pBdr>
          <w:bottom w:val="single" w:sz="12" w:space="1" w:color="000080"/>
        </w:pBdr>
        <w:tabs>
          <w:tab w:val="left" w:pos="540"/>
        </w:tabs>
        <w:spacing w:after="120" w:line="240" w:lineRule="auto"/>
        <w:jc w:val="both"/>
        <w:rPr>
          <w:rFonts w:ascii="Times New Roman" w:hAnsi="Times New Roman" w:cs="Times New Roman"/>
          <w:b/>
          <w:color w:val="000080"/>
          <w:sz w:val="24"/>
          <w:szCs w:val="24"/>
        </w:rPr>
      </w:pPr>
      <w:proofErr w:type="gramStart"/>
      <w:r w:rsidRPr="00441DDC">
        <w:rPr>
          <w:rFonts w:ascii="Times New Roman" w:hAnsi="Times New Roman" w:cs="Times New Roman"/>
          <w:b/>
          <w:color w:val="000080"/>
          <w:sz w:val="24"/>
          <w:szCs w:val="24"/>
        </w:rPr>
        <w:t>et</w:t>
      </w:r>
      <w:proofErr w:type="gramEnd"/>
      <w:r w:rsidRPr="00441DDC">
        <w:rPr>
          <w:rFonts w:ascii="Times New Roman" w:hAnsi="Times New Roman" w:cs="Times New Roman"/>
          <w:b/>
          <w:color w:val="000080"/>
          <w:sz w:val="24"/>
          <w:szCs w:val="24"/>
        </w:rPr>
        <w:t xml:space="preserve"> signez en dernière page    </w:t>
      </w:r>
    </w:p>
    <w:p w:rsidR="00880397" w:rsidRPr="00441DDC" w:rsidRDefault="00880397" w:rsidP="00880397">
      <w:pPr>
        <w:rPr>
          <w:rFonts w:ascii="Times New Roman" w:hAnsi="Times New Roman" w:cs="Times New Roman"/>
          <w:b/>
          <w:color w:val="000080"/>
          <w:sz w:val="24"/>
          <w:szCs w:val="24"/>
        </w:rPr>
      </w:pPr>
    </w:p>
    <w:p w:rsidR="00880397" w:rsidRPr="00441DDC" w:rsidRDefault="00880397" w:rsidP="00880397">
      <w:pPr>
        <w:rPr>
          <w:rFonts w:ascii="Times New Roman" w:hAnsi="Times New Roman" w:cs="Times New Roman"/>
          <w:b/>
          <w:sz w:val="24"/>
          <w:szCs w:val="24"/>
          <w:u w:val="single"/>
        </w:rPr>
      </w:pPr>
      <w:r w:rsidRPr="00441DDC">
        <w:rPr>
          <w:rFonts w:ascii="Times New Roman" w:hAnsi="Times New Roman" w:cs="Times New Roman"/>
          <w:b/>
          <w:color w:val="000080"/>
          <w:sz w:val="24"/>
          <w:szCs w:val="24"/>
        </w:rPr>
        <w:tab/>
        <w:t xml:space="preserve"> </w:t>
      </w:r>
    </w:p>
    <w:p w:rsidR="00880397" w:rsidRPr="00441DDC" w:rsidRDefault="00880397" w:rsidP="00880397">
      <w:pPr>
        <w:spacing w:line="360" w:lineRule="auto"/>
        <w:jc w:val="both"/>
        <w:rPr>
          <w:rFonts w:ascii="Times New Roman" w:hAnsi="Times New Roman" w:cs="Times New Roman"/>
          <w:sz w:val="24"/>
          <w:szCs w:val="24"/>
        </w:rPr>
      </w:pPr>
    </w:p>
    <w:p w:rsidR="00880397" w:rsidRPr="00441DDC" w:rsidRDefault="00880397" w:rsidP="00880397">
      <w:pPr>
        <w:spacing w:line="360" w:lineRule="auto"/>
        <w:jc w:val="center"/>
        <w:rPr>
          <w:rFonts w:ascii="Times New Roman" w:hAnsi="Times New Roman" w:cs="Times New Roman"/>
          <w:sz w:val="24"/>
          <w:szCs w:val="24"/>
        </w:rPr>
      </w:pPr>
      <w:r w:rsidRPr="00441DDC">
        <w:rPr>
          <w:rFonts w:ascii="Times New Roman" w:hAnsi="Times New Roman" w:cs="Times New Roman"/>
          <w:sz w:val="24"/>
          <w:szCs w:val="24"/>
        </w:rPr>
        <w:t>Article L. 1454-2 du code de la santé publique</w:t>
      </w:r>
    </w:p>
    <w:p w:rsidR="00880397" w:rsidRPr="00441DDC" w:rsidRDefault="00880397" w:rsidP="00880397">
      <w:pPr>
        <w:spacing w:line="360" w:lineRule="auto"/>
        <w:jc w:val="both"/>
        <w:rPr>
          <w:rFonts w:ascii="Times New Roman" w:hAnsi="Times New Roman" w:cs="Times New Roman"/>
          <w:sz w:val="24"/>
          <w:szCs w:val="24"/>
        </w:rPr>
      </w:pPr>
      <w:r w:rsidRPr="00441DDC">
        <w:rPr>
          <w:rFonts w:ascii="Times New Roman" w:hAnsi="Times New Roman" w:cs="Times New Roman"/>
          <w:sz w:val="24"/>
          <w:szCs w:val="24"/>
        </w:rPr>
        <w:t xml:space="preserve">« Est puni de 30 000 euros d’amende le fait pour les personnes mentionnées au I et II de l’article L. 1451-1 et à l’article L. 1452-3 d’omettre, sciemment, dans les conditions fixées par ce même article, d’établir ou de modifier une déclaration d’intérêts afin d’actualiser les données qui y figurent ou de fournir une information mensongère qui porte atteinte à la sincérité de la déclaration ». </w:t>
      </w:r>
    </w:p>
    <w:p w:rsidR="00880397" w:rsidRPr="00441DDC" w:rsidRDefault="00880397" w:rsidP="00880397">
      <w:pPr>
        <w:spacing w:line="360" w:lineRule="auto"/>
        <w:jc w:val="both"/>
        <w:rPr>
          <w:rFonts w:ascii="Times New Roman" w:hAnsi="Times New Roman" w:cs="Times New Roman"/>
          <w:sz w:val="24"/>
          <w:szCs w:val="24"/>
        </w:rPr>
      </w:pPr>
    </w:p>
    <w:p w:rsidR="00880397" w:rsidRPr="00441DDC" w:rsidRDefault="00880397" w:rsidP="00880397">
      <w:pPr>
        <w:rPr>
          <w:rFonts w:ascii="Times New Roman" w:hAnsi="Times New Roman" w:cs="Times New Roman"/>
          <w:b/>
          <w:bCs/>
          <w:sz w:val="24"/>
          <w:szCs w:val="24"/>
          <w:u w:val="single"/>
        </w:rPr>
      </w:pPr>
    </w:p>
    <w:p w:rsidR="00881D85" w:rsidRPr="00441DDC" w:rsidRDefault="00881D85" w:rsidP="00880397">
      <w:pPr>
        <w:rPr>
          <w:rFonts w:ascii="Times New Roman" w:hAnsi="Times New Roman" w:cs="Times New Roman"/>
          <w:b/>
          <w:bCs/>
          <w:sz w:val="24"/>
          <w:szCs w:val="24"/>
          <w:u w:val="single"/>
        </w:rPr>
      </w:pPr>
    </w:p>
    <w:p w:rsidR="00881D85" w:rsidRPr="00441DDC" w:rsidRDefault="00881D85" w:rsidP="00880397">
      <w:pPr>
        <w:rPr>
          <w:rFonts w:ascii="Times New Roman" w:hAnsi="Times New Roman" w:cs="Times New Roman"/>
          <w:b/>
          <w:bCs/>
          <w:sz w:val="24"/>
          <w:szCs w:val="24"/>
          <w:u w:val="single"/>
        </w:rPr>
      </w:pPr>
    </w:p>
    <w:p w:rsidR="00880397" w:rsidRPr="00441DDC" w:rsidRDefault="00880397" w:rsidP="00880397">
      <w:pPr>
        <w:rPr>
          <w:rFonts w:ascii="Times New Roman" w:hAnsi="Times New Roman" w:cs="Times New Roman"/>
          <w:b/>
          <w:color w:val="000080"/>
          <w:sz w:val="24"/>
          <w:szCs w:val="24"/>
          <w:u w:val="single"/>
        </w:rPr>
      </w:pPr>
      <w:r w:rsidRPr="00441DDC">
        <w:rPr>
          <w:rFonts w:ascii="Times New Roman" w:hAnsi="Times New Roman" w:cs="Times New Roman"/>
          <w:b/>
          <w:color w:val="000080"/>
          <w:sz w:val="24"/>
          <w:szCs w:val="24"/>
          <w:u w:val="single"/>
        </w:rPr>
        <w:t>8.</w:t>
      </w:r>
      <w:r w:rsidRPr="00441DDC">
        <w:rPr>
          <w:rFonts w:ascii="Times New Roman" w:hAnsi="Times New Roman" w:cs="Times New Roman"/>
          <w:b/>
          <w:color w:val="000080"/>
          <w:sz w:val="24"/>
          <w:szCs w:val="24"/>
          <w:u w:val="single"/>
        </w:rPr>
        <w:tab/>
        <w:t xml:space="preserve">Tableaux des mentions non rendues publiques    </w:t>
      </w:r>
    </w:p>
    <w:p w:rsidR="00880397" w:rsidRPr="00441DDC" w:rsidRDefault="00880397" w:rsidP="00880397">
      <w:pPr>
        <w:jc w:val="center"/>
        <w:rPr>
          <w:rFonts w:ascii="Times New Roman" w:hAnsi="Times New Roman" w:cs="Times New Roman"/>
          <w:b/>
          <w:bCs/>
          <w:sz w:val="24"/>
          <w:szCs w:val="24"/>
        </w:rPr>
      </w:pPr>
    </w:p>
    <w:p w:rsidR="00880397" w:rsidRPr="00441DDC" w:rsidRDefault="00880397" w:rsidP="00880397">
      <w:pPr>
        <w:rPr>
          <w:rFonts w:ascii="Times New Roman" w:hAnsi="Times New Roman" w:cs="Times New Roman"/>
          <w:b/>
          <w:bCs/>
          <w:sz w:val="24"/>
          <w:szCs w:val="24"/>
        </w:rPr>
      </w:pPr>
      <w:r w:rsidRPr="00441DDC">
        <w:rPr>
          <w:rFonts w:ascii="Times New Roman" w:hAnsi="Times New Roman" w:cs="Times New Roman"/>
          <w:b/>
          <w:bCs/>
          <w:sz w:val="24"/>
          <w:szCs w:val="24"/>
        </w:rPr>
        <w:t xml:space="preserve">Tableau A.1                                                                                                             </w:t>
      </w:r>
    </w:p>
    <w:p w:rsidR="00880397" w:rsidRPr="00441DDC" w:rsidRDefault="00880397" w:rsidP="00880397">
      <w:pPr>
        <w:spacing w:line="240" w:lineRule="auto"/>
        <w:jc w:val="both"/>
        <w:rPr>
          <w:rFonts w:ascii="Times New Roman" w:hAnsi="Times New Roman" w:cs="Times New Roman"/>
          <w:sz w:val="24"/>
          <w:szCs w:val="24"/>
        </w:rPr>
      </w:pPr>
    </w:p>
    <w:tbl>
      <w:tblPr>
        <w:tblW w:w="66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8"/>
        <w:gridCol w:w="3402"/>
      </w:tblGrid>
      <w:tr w:rsidR="00880397" w:rsidRPr="00441DDC" w:rsidTr="00880397">
        <w:tc>
          <w:tcPr>
            <w:tcW w:w="3288"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Organisme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Montant perçu </w:t>
            </w:r>
          </w:p>
        </w:tc>
      </w:tr>
      <w:tr w:rsidR="00880397" w:rsidRPr="00441DDC" w:rsidTr="00880397">
        <w:tc>
          <w:tcPr>
            <w:tcW w:w="3288"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88"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88"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bl>
    <w:p w:rsidR="00880397" w:rsidRPr="00441DDC" w:rsidRDefault="00880397" w:rsidP="00880397">
      <w:pPr>
        <w:spacing w:line="240" w:lineRule="auto"/>
        <w:jc w:val="both"/>
        <w:rPr>
          <w:rFonts w:ascii="Times New Roman" w:hAnsi="Times New Roman" w:cs="Times New Roman"/>
          <w:sz w:val="24"/>
          <w:szCs w:val="24"/>
        </w:rPr>
      </w:pPr>
    </w:p>
    <w:p w:rsidR="00880397" w:rsidRPr="00441DDC" w:rsidRDefault="00880397" w:rsidP="00880397">
      <w:pPr>
        <w:spacing w:line="240" w:lineRule="auto"/>
        <w:jc w:val="both"/>
        <w:rPr>
          <w:rFonts w:ascii="Times New Roman" w:hAnsi="Times New Roman" w:cs="Times New Roman"/>
          <w:sz w:val="24"/>
          <w:szCs w:val="24"/>
        </w:rPr>
      </w:pPr>
    </w:p>
    <w:p w:rsidR="00880397" w:rsidRPr="00441DDC" w:rsidRDefault="00880397" w:rsidP="00880397">
      <w:pPr>
        <w:rPr>
          <w:rFonts w:ascii="Times New Roman" w:hAnsi="Times New Roman" w:cs="Times New Roman"/>
          <w:b/>
          <w:bCs/>
          <w:sz w:val="24"/>
          <w:szCs w:val="24"/>
        </w:rPr>
      </w:pPr>
      <w:r w:rsidRPr="00441DDC">
        <w:rPr>
          <w:rFonts w:ascii="Times New Roman" w:hAnsi="Times New Roman" w:cs="Times New Roman"/>
          <w:b/>
          <w:bCs/>
          <w:sz w:val="24"/>
          <w:szCs w:val="24"/>
        </w:rPr>
        <w:t>Tableau A.2</w:t>
      </w:r>
    </w:p>
    <w:p w:rsidR="00880397" w:rsidRPr="00441DDC" w:rsidRDefault="00880397" w:rsidP="00880397">
      <w:pPr>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8"/>
        <w:gridCol w:w="3402"/>
      </w:tblGrid>
      <w:tr w:rsidR="00880397" w:rsidRPr="00441DDC" w:rsidTr="00880397">
        <w:tc>
          <w:tcPr>
            <w:tcW w:w="3288"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Organisme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Montant perçu </w:t>
            </w:r>
          </w:p>
        </w:tc>
      </w:tr>
      <w:tr w:rsidR="00880397" w:rsidRPr="00441DDC" w:rsidTr="00880397">
        <w:trPr>
          <w:trHeight w:val="663"/>
        </w:trPr>
        <w:tc>
          <w:tcPr>
            <w:tcW w:w="3288"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spacing w:after="120" w:line="220" w:lineRule="exact"/>
              <w:ind w:left="227"/>
              <w:rPr>
                <w:rFonts w:ascii="Times New Roman" w:eastAsia="Times New Roman" w:hAnsi="Times New Roman" w:cs="Times New Roman"/>
                <w:sz w:val="24"/>
                <w:szCs w:val="24"/>
              </w:rPr>
            </w:pPr>
          </w:p>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88"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spacing w:after="120" w:line="220" w:lineRule="exact"/>
              <w:ind w:left="227"/>
              <w:rPr>
                <w:rFonts w:ascii="Times New Roman" w:eastAsia="Times New Roman" w:hAnsi="Times New Roman" w:cs="Times New Roman"/>
                <w:sz w:val="24"/>
                <w:szCs w:val="24"/>
              </w:rPr>
            </w:pPr>
          </w:p>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88"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spacing w:after="120" w:line="220" w:lineRule="exact"/>
              <w:ind w:left="227"/>
              <w:rPr>
                <w:rFonts w:ascii="Times New Roman" w:eastAsia="Times New Roman" w:hAnsi="Times New Roman" w:cs="Times New Roman"/>
                <w:sz w:val="24"/>
                <w:szCs w:val="24"/>
              </w:rPr>
            </w:pPr>
          </w:p>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bl>
    <w:p w:rsidR="00880397" w:rsidRPr="00441DDC" w:rsidRDefault="00880397" w:rsidP="00880397">
      <w:pPr>
        <w:rPr>
          <w:rFonts w:ascii="Times New Roman" w:eastAsia="Times New Roman" w:hAnsi="Times New Roman" w:cs="Times New Roman"/>
          <w:sz w:val="24"/>
          <w:szCs w:val="24"/>
        </w:rPr>
      </w:pPr>
    </w:p>
    <w:p w:rsidR="00880397" w:rsidRPr="00441DDC" w:rsidRDefault="00880397" w:rsidP="00880397">
      <w:pPr>
        <w:rPr>
          <w:rFonts w:ascii="Times New Roman" w:hAnsi="Times New Roman" w:cs="Times New Roman"/>
          <w:b/>
          <w:bCs/>
          <w:sz w:val="24"/>
          <w:szCs w:val="24"/>
        </w:rPr>
      </w:pPr>
    </w:p>
    <w:p w:rsidR="00880397" w:rsidRPr="00441DDC" w:rsidRDefault="00880397" w:rsidP="00880397">
      <w:pPr>
        <w:rPr>
          <w:rFonts w:ascii="Times New Roman" w:hAnsi="Times New Roman" w:cs="Times New Roman"/>
          <w:b/>
          <w:bCs/>
          <w:sz w:val="24"/>
          <w:szCs w:val="24"/>
        </w:rPr>
      </w:pPr>
      <w:r w:rsidRPr="00441DDC">
        <w:rPr>
          <w:rFonts w:ascii="Times New Roman" w:hAnsi="Times New Roman" w:cs="Times New Roman"/>
          <w:b/>
          <w:bCs/>
          <w:sz w:val="24"/>
          <w:szCs w:val="24"/>
        </w:rPr>
        <w:t>Tableau A.3</w:t>
      </w:r>
    </w:p>
    <w:p w:rsidR="00880397" w:rsidRPr="00441DDC" w:rsidRDefault="00880397" w:rsidP="00880397">
      <w:pPr>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402"/>
      </w:tblGrid>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Organisme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Montant perçu </w:t>
            </w:r>
          </w:p>
        </w:tc>
      </w:tr>
      <w:tr w:rsidR="00880397" w:rsidRPr="00441DDC" w:rsidTr="00880397">
        <w:trPr>
          <w:trHeight w:val="496"/>
        </w:trPr>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80" w:after="80"/>
              <w:jc w:val="center"/>
              <w:rPr>
                <w:rFonts w:ascii="Times New Roman" w:eastAsia="Times New Roman" w:hAnsi="Times New Roman" w:cs="Times New Roman"/>
                <w:sz w:val="24"/>
                <w:szCs w:val="24"/>
              </w:rPr>
            </w:pPr>
          </w:p>
          <w:p w:rsidR="00880397" w:rsidRPr="00441DDC" w:rsidRDefault="00880397" w:rsidP="00880397">
            <w:pPr>
              <w:spacing w:before="80" w:after="80"/>
              <w:jc w:val="center"/>
              <w:rPr>
                <w:rFonts w:ascii="Times New Roman" w:hAnsi="Times New Roman" w:cs="Times New Roman"/>
                <w:sz w:val="24"/>
                <w:szCs w:val="24"/>
              </w:rPr>
            </w:pPr>
          </w:p>
          <w:p w:rsidR="00880397" w:rsidRPr="00441DDC" w:rsidRDefault="00880397" w:rsidP="00880397">
            <w:pPr>
              <w:overflowPunct w:val="0"/>
              <w:autoSpaceDE w:val="0"/>
              <w:autoSpaceDN w:val="0"/>
              <w:adjustRightInd w:val="0"/>
              <w:spacing w:before="80" w:after="80"/>
              <w:jc w:val="center"/>
              <w:rPr>
                <w:rFonts w:ascii="Times New Roman" w:eastAsia="Times New Roman" w:hAnsi="Times New Roman" w:cs="Times New Roman"/>
                <w:sz w:val="24"/>
                <w:szCs w:val="24"/>
              </w:rPr>
            </w:pPr>
          </w:p>
        </w:tc>
      </w:tr>
    </w:tbl>
    <w:p w:rsidR="00881D85" w:rsidRPr="00441DDC" w:rsidRDefault="00881D85" w:rsidP="00880397">
      <w:pPr>
        <w:rPr>
          <w:rFonts w:ascii="Times New Roman" w:hAnsi="Times New Roman" w:cs="Times New Roman"/>
          <w:b/>
          <w:bCs/>
          <w:sz w:val="24"/>
          <w:szCs w:val="24"/>
        </w:rPr>
      </w:pPr>
    </w:p>
    <w:p w:rsidR="00881D85" w:rsidRPr="00441DDC" w:rsidRDefault="00881D85" w:rsidP="00880397">
      <w:pPr>
        <w:rPr>
          <w:rFonts w:ascii="Times New Roman" w:hAnsi="Times New Roman" w:cs="Times New Roman"/>
          <w:b/>
          <w:bCs/>
          <w:sz w:val="24"/>
          <w:szCs w:val="24"/>
        </w:rPr>
      </w:pPr>
    </w:p>
    <w:p w:rsidR="00881D85" w:rsidRPr="00441DDC" w:rsidRDefault="00881D85" w:rsidP="00880397">
      <w:pPr>
        <w:rPr>
          <w:rFonts w:ascii="Times New Roman" w:hAnsi="Times New Roman" w:cs="Times New Roman"/>
          <w:b/>
          <w:bCs/>
          <w:sz w:val="24"/>
          <w:szCs w:val="24"/>
        </w:rPr>
      </w:pPr>
    </w:p>
    <w:p w:rsidR="00881D85" w:rsidRPr="00441DDC" w:rsidRDefault="00881D85" w:rsidP="00880397">
      <w:pPr>
        <w:rPr>
          <w:rFonts w:ascii="Times New Roman" w:hAnsi="Times New Roman" w:cs="Times New Roman"/>
          <w:b/>
          <w:bCs/>
          <w:sz w:val="24"/>
          <w:szCs w:val="24"/>
        </w:rPr>
      </w:pPr>
    </w:p>
    <w:p w:rsidR="00880397" w:rsidRPr="00441DDC" w:rsidRDefault="00880397" w:rsidP="00880397">
      <w:pPr>
        <w:rPr>
          <w:rFonts w:ascii="Times New Roman" w:hAnsi="Times New Roman" w:cs="Times New Roman"/>
          <w:b/>
          <w:bCs/>
          <w:sz w:val="24"/>
          <w:szCs w:val="24"/>
        </w:rPr>
      </w:pPr>
      <w:r w:rsidRPr="00441DDC">
        <w:rPr>
          <w:rFonts w:ascii="Times New Roman" w:hAnsi="Times New Roman" w:cs="Times New Roman"/>
          <w:b/>
          <w:bCs/>
          <w:sz w:val="24"/>
          <w:szCs w:val="24"/>
        </w:rPr>
        <w:t>Tableau A.4</w:t>
      </w:r>
    </w:p>
    <w:p w:rsidR="00880397" w:rsidRPr="00441DDC" w:rsidRDefault="00880397" w:rsidP="00880397">
      <w:pPr>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402"/>
      </w:tblGrid>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Entreprise ou organisme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Montant perçu </w:t>
            </w: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bl>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b/>
          <w:bCs/>
          <w:sz w:val="24"/>
          <w:szCs w:val="24"/>
        </w:rPr>
      </w:pPr>
      <w:r w:rsidRPr="00441DDC">
        <w:rPr>
          <w:rFonts w:ascii="Times New Roman" w:hAnsi="Times New Roman" w:cs="Times New Roman"/>
          <w:b/>
          <w:bCs/>
          <w:sz w:val="24"/>
          <w:szCs w:val="24"/>
        </w:rPr>
        <w:t>Tableau A.5</w:t>
      </w:r>
    </w:p>
    <w:p w:rsidR="00880397" w:rsidRPr="00441DDC" w:rsidRDefault="00880397" w:rsidP="00880397">
      <w:pPr>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402"/>
      </w:tblGrid>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Structure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Montant perçu </w:t>
            </w: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155"/>
              </w:tabs>
              <w:overflowPunct w:val="0"/>
              <w:autoSpaceDE w:val="0"/>
              <w:autoSpaceDN w:val="0"/>
              <w:adjustRightInd w:val="0"/>
              <w:spacing w:after="120" w:line="220" w:lineRule="exact"/>
              <w:ind w:left="227"/>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spacing w:before="120" w:after="120"/>
              <w:jc w:val="center"/>
              <w:rPr>
                <w:rFonts w:ascii="Times New Roman" w:eastAsia="Times New Roman" w:hAnsi="Times New Roman" w:cs="Times New Roman"/>
                <w:sz w:val="24"/>
                <w:szCs w:val="24"/>
              </w:rPr>
            </w:pP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r>
    </w:tbl>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tabs>
          <w:tab w:val="left" w:pos="1350"/>
        </w:tabs>
        <w:jc w:val="both"/>
        <w:rPr>
          <w:rFonts w:ascii="Times New Roman" w:hAnsi="Times New Roman" w:cs="Times New Roman"/>
          <w:b/>
          <w:bCs/>
          <w:sz w:val="24"/>
          <w:szCs w:val="24"/>
        </w:rPr>
      </w:pPr>
      <w:r w:rsidRPr="00441DDC">
        <w:rPr>
          <w:rFonts w:ascii="Times New Roman" w:hAnsi="Times New Roman" w:cs="Times New Roman"/>
          <w:b/>
          <w:bCs/>
          <w:sz w:val="24"/>
          <w:szCs w:val="24"/>
        </w:rPr>
        <w:t>Tableau B.1</w:t>
      </w:r>
      <w:r w:rsidRPr="00441DDC">
        <w:rPr>
          <w:rFonts w:ascii="Times New Roman" w:hAnsi="Times New Roman" w:cs="Times New Roman"/>
          <w:b/>
          <w:bCs/>
          <w:sz w:val="24"/>
          <w:szCs w:val="24"/>
        </w:rPr>
        <w:tab/>
      </w:r>
    </w:p>
    <w:p w:rsidR="00880397" w:rsidRPr="00441DDC" w:rsidRDefault="00880397" w:rsidP="00880397">
      <w:pPr>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402"/>
      </w:tblGrid>
      <w:tr w:rsidR="00880397" w:rsidRPr="00441DDC" w:rsidTr="00880397">
        <w:trPr>
          <w:trHeight w:val="966"/>
        </w:trPr>
        <w:tc>
          <w:tcPr>
            <w:tcW w:w="326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40" w:after="40"/>
              <w:jc w:val="center"/>
              <w:rPr>
                <w:rFonts w:ascii="Times New Roman" w:eastAsia="Times New Roman" w:hAnsi="Times New Roman" w:cs="Times New Roman"/>
                <w:iCs/>
                <w:color w:val="000000"/>
                <w:sz w:val="24"/>
                <w:szCs w:val="24"/>
              </w:rPr>
            </w:pPr>
            <w:r w:rsidRPr="00441DDC">
              <w:rPr>
                <w:rFonts w:ascii="Times New Roman" w:hAnsi="Times New Roman" w:cs="Times New Roman"/>
                <w:iCs/>
                <w:color w:val="000000"/>
                <w:sz w:val="24"/>
                <w:szCs w:val="24"/>
              </w:rPr>
              <w:t>Organisme</w:t>
            </w:r>
          </w:p>
        </w:tc>
        <w:tc>
          <w:tcPr>
            <w:tcW w:w="340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spacing w:before="40" w:after="40"/>
              <w:jc w:val="center"/>
              <w:rPr>
                <w:rFonts w:ascii="Times New Roman" w:eastAsia="Times New Roman" w:hAnsi="Times New Roman" w:cs="Times New Roman"/>
                <w:iCs/>
                <w:color w:val="000000"/>
                <w:sz w:val="24"/>
                <w:szCs w:val="24"/>
              </w:rPr>
            </w:pPr>
          </w:p>
          <w:p w:rsidR="00880397" w:rsidRPr="00441DDC" w:rsidRDefault="00880397" w:rsidP="00880397">
            <w:pPr>
              <w:spacing w:before="40" w:after="40"/>
              <w:jc w:val="center"/>
              <w:rPr>
                <w:rFonts w:ascii="Times New Roman" w:eastAsia="Times New Roman" w:hAnsi="Times New Roman" w:cs="Times New Roman"/>
                <w:iCs/>
                <w:color w:val="000000"/>
                <w:sz w:val="24"/>
                <w:szCs w:val="24"/>
              </w:rPr>
            </w:pPr>
            <w:r w:rsidRPr="00441DDC">
              <w:rPr>
                <w:rFonts w:ascii="Times New Roman" w:hAnsi="Times New Roman" w:cs="Times New Roman"/>
                <w:iCs/>
                <w:color w:val="000000"/>
                <w:sz w:val="24"/>
                <w:szCs w:val="24"/>
              </w:rPr>
              <w:t xml:space="preserve">% du montant des financements par rapport au budget de fonctionnement de la structure et </w:t>
            </w:r>
            <w:r w:rsidRPr="00441DDC">
              <w:rPr>
                <w:rFonts w:ascii="Times New Roman" w:hAnsi="Times New Roman" w:cs="Times New Roman"/>
                <w:iCs/>
                <w:color w:val="000000"/>
                <w:sz w:val="24"/>
                <w:szCs w:val="24"/>
              </w:rPr>
              <w:lastRenderedPageBreak/>
              <w:t>montant versé par le financeur</w:t>
            </w:r>
          </w:p>
        </w:tc>
      </w:tr>
      <w:tr w:rsidR="00880397" w:rsidRPr="00441DDC" w:rsidTr="00880397">
        <w:trPr>
          <w:trHeight w:val="695"/>
        </w:trPr>
        <w:tc>
          <w:tcPr>
            <w:tcW w:w="326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jc w:val="both"/>
              <w:rPr>
                <w:rFonts w:ascii="Times New Roman" w:eastAsia="Times New Roman" w:hAnsi="Times New Roman" w:cs="Times New Roman"/>
                <w:sz w:val="24"/>
                <w:szCs w:val="24"/>
              </w:rPr>
            </w:pPr>
          </w:p>
        </w:tc>
      </w:tr>
    </w:tbl>
    <w:p w:rsidR="00881D85" w:rsidRPr="00441DDC" w:rsidRDefault="00881D85" w:rsidP="00880397">
      <w:pPr>
        <w:jc w:val="both"/>
        <w:rPr>
          <w:rFonts w:ascii="Times New Roman" w:hAnsi="Times New Roman" w:cs="Times New Roman"/>
          <w:b/>
          <w:bCs/>
          <w:sz w:val="24"/>
          <w:szCs w:val="24"/>
        </w:rPr>
      </w:pPr>
    </w:p>
    <w:p w:rsidR="00880397" w:rsidRPr="00441DDC" w:rsidRDefault="00880397" w:rsidP="00880397">
      <w:pPr>
        <w:jc w:val="both"/>
        <w:rPr>
          <w:rFonts w:ascii="Times New Roman" w:hAnsi="Times New Roman" w:cs="Times New Roman"/>
          <w:b/>
          <w:bCs/>
          <w:sz w:val="24"/>
          <w:szCs w:val="24"/>
        </w:rPr>
      </w:pPr>
      <w:r w:rsidRPr="00441DDC">
        <w:rPr>
          <w:rFonts w:ascii="Times New Roman" w:hAnsi="Times New Roman" w:cs="Times New Roman"/>
          <w:b/>
          <w:bCs/>
          <w:sz w:val="24"/>
          <w:szCs w:val="24"/>
        </w:rPr>
        <w:t xml:space="preserve">Tableau C.1 </w:t>
      </w:r>
    </w:p>
    <w:p w:rsidR="00880397" w:rsidRPr="00441DDC" w:rsidRDefault="00880397" w:rsidP="00880397">
      <w:pPr>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402"/>
      </w:tblGrid>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tabs>
                <w:tab w:val="left" w:pos="5400"/>
              </w:tabs>
              <w:overflowPunct w:val="0"/>
              <w:autoSpaceDE w:val="0"/>
              <w:autoSpaceDN w:val="0"/>
              <w:adjustRightInd w:val="0"/>
              <w:spacing w:before="120" w:after="120"/>
              <w:jc w:val="center"/>
              <w:rPr>
                <w:rFonts w:ascii="Times New Roman" w:eastAsia="Times New Roman" w:hAnsi="Times New Roman" w:cs="Times New Roman"/>
                <w:sz w:val="24"/>
                <w:szCs w:val="24"/>
              </w:rPr>
            </w:pPr>
            <w:r w:rsidRPr="00441DDC">
              <w:rPr>
                <w:rFonts w:ascii="Times New Roman" w:hAnsi="Times New Roman" w:cs="Times New Roman"/>
                <w:sz w:val="24"/>
                <w:szCs w:val="24"/>
              </w:rPr>
              <w:t>Structure</w:t>
            </w:r>
          </w:p>
        </w:tc>
        <w:tc>
          <w:tcPr>
            <w:tcW w:w="340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spacing w:before="120" w:after="120"/>
              <w:jc w:val="center"/>
              <w:rPr>
                <w:rFonts w:ascii="Times New Roman" w:eastAsia="Times New Roman" w:hAnsi="Times New Roman" w:cs="Times New Roman"/>
                <w:sz w:val="24"/>
                <w:szCs w:val="24"/>
              </w:rPr>
            </w:pPr>
          </w:p>
          <w:p w:rsidR="00880397" w:rsidRPr="00441DDC" w:rsidRDefault="00880397" w:rsidP="00880397">
            <w:pPr>
              <w:tabs>
                <w:tab w:val="left" w:pos="5400"/>
              </w:tabs>
              <w:spacing w:before="120" w:after="120"/>
              <w:jc w:val="center"/>
              <w:rPr>
                <w:rFonts w:ascii="Times New Roman" w:hAnsi="Times New Roman" w:cs="Times New Roman"/>
                <w:sz w:val="24"/>
                <w:szCs w:val="24"/>
              </w:rPr>
            </w:pPr>
            <w:r w:rsidRPr="00441DDC">
              <w:rPr>
                <w:rFonts w:ascii="Times New Roman" w:hAnsi="Times New Roman" w:cs="Times New Roman"/>
                <w:sz w:val="24"/>
                <w:szCs w:val="24"/>
              </w:rPr>
              <w:t>% de l’investissement dans le capital de la structure et montant détenu</w:t>
            </w:r>
          </w:p>
          <w:p w:rsidR="00880397" w:rsidRPr="00441DDC" w:rsidRDefault="00880397" w:rsidP="00880397">
            <w:pPr>
              <w:tabs>
                <w:tab w:val="left" w:pos="5400"/>
              </w:tabs>
              <w:overflowPunct w:val="0"/>
              <w:autoSpaceDE w:val="0"/>
              <w:autoSpaceDN w:val="0"/>
              <w:adjustRightInd w:val="0"/>
              <w:spacing w:before="120" w:after="12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spacing w:before="60" w:after="60"/>
              <w:jc w:val="center"/>
              <w:rPr>
                <w:rFonts w:ascii="Times New Roman" w:eastAsia="Times New Roman" w:hAnsi="Times New Roman" w:cs="Times New Roman"/>
                <w:sz w:val="24"/>
                <w:szCs w:val="24"/>
              </w:rPr>
            </w:pPr>
          </w:p>
          <w:p w:rsidR="00880397" w:rsidRPr="00441DDC" w:rsidRDefault="00880397" w:rsidP="00880397">
            <w:pPr>
              <w:tabs>
                <w:tab w:val="left" w:pos="5400"/>
              </w:tabs>
              <w:spacing w:before="60" w:after="60"/>
              <w:jc w:val="center"/>
              <w:rPr>
                <w:rFonts w:ascii="Times New Roman" w:hAnsi="Times New Roman" w:cs="Times New Roman"/>
                <w:sz w:val="24"/>
                <w:szCs w:val="24"/>
              </w:rPr>
            </w:pPr>
          </w:p>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spacing w:before="60" w:after="60"/>
              <w:jc w:val="center"/>
              <w:rPr>
                <w:rFonts w:ascii="Times New Roman" w:eastAsia="Times New Roman" w:hAnsi="Times New Roman" w:cs="Times New Roman"/>
                <w:sz w:val="24"/>
                <w:szCs w:val="24"/>
              </w:rPr>
            </w:pPr>
          </w:p>
          <w:p w:rsidR="00880397" w:rsidRPr="00441DDC" w:rsidRDefault="00880397" w:rsidP="00880397">
            <w:pPr>
              <w:tabs>
                <w:tab w:val="left" w:pos="5400"/>
              </w:tabs>
              <w:spacing w:before="60" w:after="60"/>
              <w:jc w:val="center"/>
              <w:rPr>
                <w:rFonts w:ascii="Times New Roman" w:hAnsi="Times New Roman" w:cs="Times New Roman"/>
                <w:sz w:val="24"/>
                <w:szCs w:val="24"/>
              </w:rPr>
            </w:pPr>
          </w:p>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spacing w:before="60" w:after="60"/>
              <w:jc w:val="center"/>
              <w:rPr>
                <w:rFonts w:ascii="Times New Roman" w:eastAsia="Times New Roman" w:hAnsi="Times New Roman" w:cs="Times New Roman"/>
                <w:sz w:val="24"/>
                <w:szCs w:val="24"/>
              </w:rPr>
            </w:pPr>
          </w:p>
          <w:p w:rsidR="00880397" w:rsidRPr="00441DDC" w:rsidRDefault="00880397" w:rsidP="00880397">
            <w:pPr>
              <w:tabs>
                <w:tab w:val="left" w:pos="5400"/>
              </w:tabs>
              <w:spacing w:before="60" w:after="60"/>
              <w:jc w:val="center"/>
              <w:rPr>
                <w:rFonts w:ascii="Times New Roman" w:hAnsi="Times New Roman" w:cs="Times New Roman"/>
                <w:sz w:val="24"/>
                <w:szCs w:val="24"/>
              </w:rPr>
            </w:pPr>
          </w:p>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c>
          <w:tcPr>
            <w:tcW w:w="326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spacing w:before="60" w:after="60"/>
              <w:jc w:val="center"/>
              <w:rPr>
                <w:rFonts w:ascii="Times New Roman" w:eastAsia="Times New Roman" w:hAnsi="Times New Roman" w:cs="Times New Roman"/>
                <w:sz w:val="24"/>
                <w:szCs w:val="24"/>
              </w:rPr>
            </w:pPr>
          </w:p>
          <w:p w:rsidR="00880397" w:rsidRPr="00441DDC" w:rsidRDefault="00880397" w:rsidP="00880397">
            <w:pPr>
              <w:tabs>
                <w:tab w:val="left" w:pos="5400"/>
              </w:tabs>
              <w:spacing w:before="60" w:after="60"/>
              <w:jc w:val="center"/>
              <w:rPr>
                <w:rFonts w:ascii="Times New Roman" w:hAnsi="Times New Roman" w:cs="Times New Roman"/>
                <w:sz w:val="24"/>
                <w:szCs w:val="24"/>
              </w:rPr>
            </w:pPr>
          </w:p>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tabs>
                <w:tab w:val="left" w:pos="5400"/>
              </w:tabs>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b/>
          <w:bCs/>
          <w:sz w:val="24"/>
          <w:szCs w:val="24"/>
        </w:rPr>
      </w:pPr>
      <w:r w:rsidRPr="00441DDC">
        <w:rPr>
          <w:rFonts w:ascii="Times New Roman" w:hAnsi="Times New Roman" w:cs="Times New Roman"/>
          <w:b/>
          <w:bCs/>
          <w:sz w:val="24"/>
          <w:szCs w:val="24"/>
        </w:rPr>
        <w:t>Tableau D.1</w:t>
      </w:r>
    </w:p>
    <w:p w:rsidR="00880397" w:rsidRPr="00441DDC" w:rsidRDefault="00880397" w:rsidP="00880397">
      <w:pPr>
        <w:jc w:val="both"/>
        <w:rPr>
          <w:rFonts w:ascii="Times New Roman" w:hAnsi="Times New Roman" w:cs="Times New Roman"/>
          <w:sz w:val="24"/>
          <w:szCs w:val="24"/>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11"/>
        <w:gridCol w:w="2954"/>
        <w:gridCol w:w="1872"/>
        <w:gridCol w:w="1419"/>
        <w:gridCol w:w="1022"/>
        <w:gridCol w:w="1022"/>
      </w:tblGrid>
      <w:tr w:rsidR="00880397" w:rsidRPr="00441DDC" w:rsidTr="00880397">
        <w:trPr>
          <w:cantSplit/>
          <w:jc w:val="center"/>
        </w:trPr>
        <w:tc>
          <w:tcPr>
            <w:tcW w:w="2211" w:type="dxa"/>
            <w:tcBorders>
              <w:top w:val="nil"/>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sz w:val="24"/>
                <w:szCs w:val="24"/>
              </w:rPr>
            </w:pPr>
          </w:p>
        </w:tc>
        <w:tc>
          <w:tcPr>
            <w:tcW w:w="2952"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b/>
                <w:bCs/>
                <w:spacing w:val="-4"/>
                <w:sz w:val="24"/>
                <w:szCs w:val="24"/>
              </w:rPr>
            </w:pPr>
            <w:r w:rsidRPr="00441DDC">
              <w:rPr>
                <w:rFonts w:ascii="Times New Roman" w:hAnsi="Times New Roman" w:cs="Times New Roman"/>
                <w:b/>
                <w:bCs/>
                <w:spacing w:val="-4"/>
                <w:sz w:val="24"/>
                <w:szCs w:val="24"/>
              </w:rPr>
              <w:t>Salariat</w:t>
            </w:r>
          </w:p>
        </w:tc>
        <w:tc>
          <w:tcPr>
            <w:tcW w:w="1871"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b/>
                <w:bCs/>
                <w:sz w:val="24"/>
                <w:szCs w:val="24"/>
              </w:rPr>
            </w:pPr>
            <w:r w:rsidRPr="00441DDC">
              <w:rPr>
                <w:rFonts w:ascii="Times New Roman" w:hAnsi="Times New Roman" w:cs="Times New Roman"/>
                <w:b/>
                <w:bCs/>
                <w:sz w:val="24"/>
                <w:szCs w:val="24"/>
              </w:rPr>
              <w:t>Actionnariat</w:t>
            </w:r>
          </w:p>
        </w:tc>
        <w:tc>
          <w:tcPr>
            <w:tcW w:w="1418" w:type="dxa"/>
            <w:tcBorders>
              <w:top w:val="nil"/>
              <w:left w:val="nil"/>
              <w:bottom w:val="single" w:sz="4" w:space="0" w:color="auto"/>
              <w:right w:val="nil"/>
            </w:tcBorders>
            <w:vAlign w:val="center"/>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sz w:val="24"/>
                <w:szCs w:val="24"/>
              </w:rPr>
            </w:pPr>
          </w:p>
        </w:tc>
        <w:tc>
          <w:tcPr>
            <w:tcW w:w="1021" w:type="dxa"/>
            <w:tcBorders>
              <w:top w:val="nil"/>
              <w:left w:val="nil"/>
              <w:bottom w:val="single" w:sz="4" w:space="0" w:color="auto"/>
              <w:right w:val="nil"/>
            </w:tcBorders>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sz w:val="24"/>
                <w:szCs w:val="24"/>
              </w:rPr>
            </w:pPr>
          </w:p>
        </w:tc>
        <w:tc>
          <w:tcPr>
            <w:tcW w:w="1021" w:type="dxa"/>
            <w:tcBorders>
              <w:top w:val="nil"/>
              <w:left w:val="nil"/>
              <w:bottom w:val="single" w:sz="4" w:space="0" w:color="auto"/>
              <w:right w:val="nil"/>
            </w:tcBorders>
            <w:vAlign w:val="center"/>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sz w:val="24"/>
                <w:szCs w:val="24"/>
              </w:rPr>
            </w:pPr>
          </w:p>
        </w:tc>
      </w:tr>
      <w:tr w:rsidR="00880397" w:rsidRPr="00441DDC" w:rsidTr="00880397">
        <w:trPr>
          <w:cantSplit/>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sz w:val="24"/>
                <w:szCs w:val="24"/>
              </w:rPr>
            </w:pPr>
            <w:r w:rsidRPr="00441DDC">
              <w:rPr>
                <w:rFonts w:ascii="Times New Roman" w:hAnsi="Times New Roman" w:cs="Times New Roman"/>
                <w:sz w:val="24"/>
                <w:szCs w:val="24"/>
              </w:rPr>
              <w:t>Organisme</w:t>
            </w:r>
          </w:p>
        </w:tc>
        <w:tc>
          <w:tcPr>
            <w:tcW w:w="2952" w:type="dxa"/>
            <w:tcBorders>
              <w:top w:val="single" w:sz="4" w:space="0" w:color="auto"/>
              <w:left w:val="nil"/>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jc w:val="center"/>
              <w:rPr>
                <w:rFonts w:ascii="Times New Roman" w:eastAsia="Times New Roman" w:hAnsi="Times New Roman" w:cs="Times New Roman"/>
                <w:sz w:val="24"/>
                <w:szCs w:val="24"/>
              </w:rPr>
            </w:pPr>
            <w:r w:rsidRPr="00441DDC">
              <w:rPr>
                <w:rFonts w:ascii="Times New Roman" w:hAnsi="Times New Roman" w:cs="Times New Roman"/>
                <w:spacing w:val="-4"/>
                <w:sz w:val="24"/>
                <w:szCs w:val="24"/>
              </w:rPr>
              <w:t xml:space="preserve">Fonction et position dans la structure </w:t>
            </w:r>
            <w:r w:rsidRPr="00441DDC">
              <w:rPr>
                <w:rFonts w:ascii="Times New Roman" w:hAnsi="Times New Roman" w:cs="Times New Roman"/>
                <w:i/>
                <w:spacing w:val="-4"/>
                <w:sz w:val="24"/>
                <w:szCs w:val="24"/>
              </w:rPr>
              <w:t>(indiquer, le cas échéant, s’il s’agit d’un poste à responsabilité)</w:t>
            </w:r>
          </w:p>
        </w:tc>
        <w:tc>
          <w:tcPr>
            <w:tcW w:w="1871" w:type="dxa"/>
            <w:tcBorders>
              <w:top w:val="single" w:sz="4" w:space="0" w:color="auto"/>
              <w:left w:val="nil"/>
              <w:bottom w:val="single" w:sz="4" w:space="0" w:color="auto"/>
              <w:right w:val="single" w:sz="4" w:space="0" w:color="auto"/>
            </w:tcBorders>
            <w:vAlign w:val="center"/>
          </w:tcPr>
          <w:p w:rsidR="00880397" w:rsidRPr="00441DDC" w:rsidRDefault="00880397" w:rsidP="00880397">
            <w:pPr>
              <w:jc w:val="center"/>
              <w:rPr>
                <w:rFonts w:ascii="Times New Roman" w:eastAsia="Times New Roman" w:hAnsi="Times New Roman" w:cs="Times New Roman"/>
                <w:sz w:val="24"/>
                <w:szCs w:val="24"/>
              </w:rPr>
            </w:pPr>
          </w:p>
          <w:p w:rsidR="00880397" w:rsidRPr="00441DDC" w:rsidRDefault="00880397" w:rsidP="00880397">
            <w:pPr>
              <w:jc w:val="center"/>
              <w:rPr>
                <w:rFonts w:ascii="Times New Roman" w:hAnsi="Times New Roman" w:cs="Times New Roman"/>
                <w:sz w:val="24"/>
                <w:szCs w:val="24"/>
              </w:rPr>
            </w:pPr>
            <w:r w:rsidRPr="00441DDC">
              <w:rPr>
                <w:rFonts w:ascii="Times New Roman" w:hAnsi="Times New Roman" w:cs="Times New Roman"/>
                <w:sz w:val="24"/>
                <w:szCs w:val="24"/>
              </w:rPr>
              <w:t>Montant si ≥ 5000 euros ou 5 % du capital</w:t>
            </w: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880397" w:rsidRPr="00441DDC" w:rsidRDefault="00880397" w:rsidP="00880397">
            <w:pPr>
              <w:jc w:val="center"/>
              <w:rPr>
                <w:rFonts w:ascii="Times New Roman" w:eastAsia="Times New Roman" w:hAnsi="Times New Roman" w:cs="Times New Roman"/>
                <w:sz w:val="24"/>
                <w:szCs w:val="24"/>
              </w:rPr>
            </w:pPr>
            <w:r w:rsidRPr="00441DDC">
              <w:rPr>
                <w:rFonts w:ascii="Times New Roman" w:hAnsi="Times New Roman" w:cs="Times New Roman"/>
                <w:sz w:val="24"/>
                <w:szCs w:val="24"/>
              </w:rPr>
              <w:t xml:space="preserve">Lien de parenté </w:t>
            </w:r>
          </w:p>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Début</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120" w:after="120"/>
              <w:jc w:val="center"/>
              <w:rPr>
                <w:rFonts w:ascii="Times New Roman" w:eastAsia="Times New Roman" w:hAnsi="Times New Roman" w:cs="Times New Roman"/>
                <w:sz w:val="24"/>
                <w:szCs w:val="24"/>
              </w:rPr>
            </w:pPr>
            <w:proofErr w:type="gramStart"/>
            <w:r w:rsidRPr="00441DDC">
              <w:rPr>
                <w:rFonts w:ascii="Times New Roman" w:hAnsi="Times New Roman" w:cs="Times New Roman"/>
                <w:sz w:val="24"/>
                <w:szCs w:val="24"/>
              </w:rPr>
              <w:t>Fin</w:t>
            </w:r>
            <w:proofErr w:type="gramEnd"/>
            <w:r w:rsidRPr="00441DDC">
              <w:rPr>
                <w:rFonts w:ascii="Times New Roman" w:hAnsi="Times New Roman" w:cs="Times New Roman"/>
                <w:sz w:val="24"/>
                <w:szCs w:val="24"/>
              </w:rPr>
              <w:br/>
            </w:r>
            <w:r w:rsidRPr="00441DDC">
              <w:rPr>
                <w:rFonts w:ascii="Times New Roman" w:hAnsi="Times New Roman" w:cs="Times New Roman"/>
                <w:i/>
                <w:sz w:val="24"/>
                <w:szCs w:val="24"/>
              </w:rPr>
              <w:t>(mois/année)</w:t>
            </w:r>
          </w:p>
        </w:tc>
      </w:tr>
      <w:tr w:rsidR="00880397" w:rsidRPr="00441DDC" w:rsidTr="00880397">
        <w:trPr>
          <w:cantSplit/>
          <w:trHeight w:hRule="exact" w:val="964"/>
          <w:jc w:val="center"/>
        </w:trPr>
        <w:tc>
          <w:tcPr>
            <w:tcW w:w="221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952"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871"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hRule="exact" w:val="964"/>
          <w:jc w:val="center"/>
        </w:trPr>
        <w:tc>
          <w:tcPr>
            <w:tcW w:w="221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952"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871"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hRule="exact" w:val="964"/>
          <w:jc w:val="center"/>
        </w:trPr>
        <w:tc>
          <w:tcPr>
            <w:tcW w:w="221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952"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871"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rPr>
          <w:cantSplit/>
          <w:trHeight w:hRule="exact" w:val="964"/>
          <w:jc w:val="center"/>
        </w:trPr>
        <w:tc>
          <w:tcPr>
            <w:tcW w:w="221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2952"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871"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1D85" w:rsidRPr="00441DDC" w:rsidRDefault="00881D85" w:rsidP="00880397">
      <w:pPr>
        <w:jc w:val="both"/>
        <w:rPr>
          <w:rFonts w:ascii="Times New Roman" w:hAnsi="Times New Roman" w:cs="Times New Roman"/>
          <w:sz w:val="24"/>
          <w:szCs w:val="24"/>
        </w:rPr>
      </w:pPr>
    </w:p>
    <w:p w:rsidR="00881D85" w:rsidRPr="00441DDC" w:rsidRDefault="00881D85"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b/>
          <w:bCs/>
          <w:sz w:val="24"/>
          <w:szCs w:val="24"/>
        </w:rPr>
      </w:pPr>
      <w:r w:rsidRPr="00441DDC">
        <w:rPr>
          <w:rFonts w:ascii="Times New Roman" w:hAnsi="Times New Roman" w:cs="Times New Roman"/>
          <w:b/>
          <w:bCs/>
          <w:sz w:val="24"/>
          <w:szCs w:val="24"/>
        </w:rPr>
        <w:t>Tableau E.1</w:t>
      </w:r>
    </w:p>
    <w:p w:rsidR="00880397" w:rsidRPr="00441DDC" w:rsidRDefault="00880397" w:rsidP="00880397">
      <w:pPr>
        <w:jc w:val="both"/>
        <w:rPr>
          <w:rFonts w:ascii="Times New Roman" w:hAnsi="Times New Roman" w:cs="Times New Roman"/>
          <w:sz w:val="24"/>
          <w:szCs w:val="24"/>
        </w:rPr>
      </w:pPr>
    </w:p>
    <w:tbl>
      <w:tblPr>
        <w:tblW w:w="72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3544"/>
      </w:tblGrid>
      <w:tr w:rsidR="00880397" w:rsidRPr="00441DDC" w:rsidTr="00880397">
        <w:tc>
          <w:tcPr>
            <w:tcW w:w="3713"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80" w:after="80"/>
              <w:jc w:val="center"/>
              <w:rPr>
                <w:rFonts w:ascii="Times New Roman" w:eastAsia="Times New Roman" w:hAnsi="Times New Roman" w:cs="Times New Roman"/>
                <w:sz w:val="24"/>
                <w:szCs w:val="24"/>
              </w:rPr>
            </w:pPr>
            <w:r w:rsidRPr="00441DDC">
              <w:rPr>
                <w:rFonts w:ascii="Times New Roman" w:hAnsi="Times New Roman" w:cs="Times New Roman"/>
                <w:sz w:val="24"/>
                <w:szCs w:val="24"/>
              </w:rPr>
              <w:t>Elément ou fait concerné</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397" w:rsidRPr="00441DDC" w:rsidRDefault="00880397" w:rsidP="00880397">
            <w:pPr>
              <w:overflowPunct w:val="0"/>
              <w:autoSpaceDE w:val="0"/>
              <w:autoSpaceDN w:val="0"/>
              <w:adjustRightInd w:val="0"/>
              <w:spacing w:before="80" w:after="80"/>
              <w:jc w:val="center"/>
              <w:rPr>
                <w:rFonts w:ascii="Times New Roman" w:eastAsia="Times New Roman" w:hAnsi="Times New Roman" w:cs="Times New Roman"/>
                <w:sz w:val="24"/>
                <w:szCs w:val="24"/>
              </w:rPr>
            </w:pPr>
            <w:r w:rsidRPr="00441DDC">
              <w:rPr>
                <w:rFonts w:ascii="Times New Roman" w:hAnsi="Times New Roman" w:cs="Times New Roman"/>
                <w:sz w:val="24"/>
                <w:szCs w:val="24"/>
              </w:rPr>
              <w:br/>
              <w:t xml:space="preserve">précisez le cas échéant les sommes perçues </w:t>
            </w:r>
          </w:p>
        </w:tc>
      </w:tr>
      <w:tr w:rsidR="00880397" w:rsidRPr="00441DDC" w:rsidTr="00880397">
        <w:tc>
          <w:tcPr>
            <w:tcW w:w="3713"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spacing w:before="60" w:after="60"/>
              <w:jc w:val="center"/>
              <w:rPr>
                <w:rFonts w:ascii="Times New Roman" w:eastAsia="Times New Roman" w:hAnsi="Times New Roman" w:cs="Times New Roman"/>
                <w:sz w:val="24"/>
                <w:szCs w:val="24"/>
              </w:rPr>
            </w:pPr>
          </w:p>
          <w:p w:rsidR="00880397" w:rsidRPr="00441DDC" w:rsidRDefault="00880397" w:rsidP="00880397">
            <w:pPr>
              <w:spacing w:before="60" w:after="60"/>
              <w:jc w:val="center"/>
              <w:rPr>
                <w:rFonts w:ascii="Times New Roman" w:hAnsi="Times New Roman" w:cs="Times New Roman"/>
                <w:sz w:val="24"/>
                <w:szCs w:val="24"/>
              </w:rPr>
            </w:pPr>
          </w:p>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c>
          <w:tcPr>
            <w:tcW w:w="3713"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spacing w:before="60" w:after="60"/>
              <w:jc w:val="center"/>
              <w:rPr>
                <w:rFonts w:ascii="Times New Roman" w:eastAsia="Times New Roman" w:hAnsi="Times New Roman" w:cs="Times New Roman"/>
                <w:sz w:val="24"/>
                <w:szCs w:val="24"/>
              </w:rPr>
            </w:pPr>
          </w:p>
          <w:p w:rsidR="00880397" w:rsidRPr="00441DDC" w:rsidRDefault="00880397" w:rsidP="00880397">
            <w:pPr>
              <w:spacing w:before="60" w:after="60"/>
              <w:jc w:val="center"/>
              <w:rPr>
                <w:rFonts w:ascii="Times New Roman" w:hAnsi="Times New Roman" w:cs="Times New Roman"/>
                <w:sz w:val="24"/>
                <w:szCs w:val="24"/>
              </w:rPr>
            </w:pPr>
          </w:p>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r w:rsidR="00880397" w:rsidRPr="00441DDC" w:rsidTr="00880397">
        <w:tc>
          <w:tcPr>
            <w:tcW w:w="3713"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spacing w:before="60" w:after="60"/>
              <w:jc w:val="center"/>
              <w:rPr>
                <w:rFonts w:ascii="Times New Roman" w:eastAsia="Times New Roman" w:hAnsi="Times New Roman" w:cs="Times New Roman"/>
                <w:sz w:val="24"/>
                <w:szCs w:val="24"/>
              </w:rPr>
            </w:pPr>
          </w:p>
          <w:p w:rsidR="00880397" w:rsidRPr="00441DDC" w:rsidRDefault="00880397" w:rsidP="00880397">
            <w:pPr>
              <w:spacing w:before="60" w:after="60"/>
              <w:jc w:val="center"/>
              <w:rPr>
                <w:rFonts w:ascii="Times New Roman" w:hAnsi="Times New Roman" w:cs="Times New Roman"/>
                <w:sz w:val="24"/>
                <w:szCs w:val="24"/>
              </w:rPr>
            </w:pPr>
          </w:p>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880397" w:rsidRPr="00441DDC" w:rsidRDefault="00880397" w:rsidP="00880397">
            <w:pPr>
              <w:overflowPunct w:val="0"/>
              <w:autoSpaceDE w:val="0"/>
              <w:autoSpaceDN w:val="0"/>
              <w:adjustRightInd w:val="0"/>
              <w:spacing w:before="60" w:after="60"/>
              <w:jc w:val="center"/>
              <w:rPr>
                <w:rFonts w:ascii="Times New Roman" w:eastAsia="Times New Roman" w:hAnsi="Times New Roman" w:cs="Times New Roman"/>
                <w:sz w:val="24"/>
                <w:szCs w:val="24"/>
              </w:rPr>
            </w:pPr>
          </w:p>
        </w:tc>
      </w:tr>
    </w:tbl>
    <w:p w:rsidR="00880397" w:rsidRPr="00441DDC" w:rsidRDefault="00880397" w:rsidP="00880397">
      <w:pPr>
        <w:jc w:val="both"/>
        <w:rPr>
          <w:rFonts w:ascii="Times New Roman" w:eastAsia="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4E0280" w:rsidRPr="00441DDC" w:rsidRDefault="004E0280"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5352BC" w:rsidP="00880397">
      <w:pPr>
        <w:jc w:val="both"/>
        <w:rPr>
          <w:rFonts w:ascii="Times New Roman" w:hAnsi="Times New Roman" w:cs="Times New Roman"/>
          <w:sz w:val="24"/>
          <w:szCs w:val="24"/>
        </w:rPr>
      </w:pPr>
      <w:r>
        <w:rPr>
          <w:rFonts w:ascii="Times New Roman" w:hAnsi="Times New Roman" w:cs="Times New Roman"/>
          <w:noProof/>
          <w:sz w:val="24"/>
          <w:szCs w:val="24"/>
          <w:lang w:eastAsia="fr-FR"/>
        </w:rPr>
        <w:pict>
          <v:rect id="Rectangle 4" o:spid="_x0000_s1026" style="position:absolute;left:0;text-align:left;margin-left:297pt;margin-top:2.9pt;width:210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"/>
        </w:pict>
      </w:r>
    </w:p>
    <w:p w:rsidR="00880397" w:rsidRPr="00441DDC" w:rsidRDefault="00880397" w:rsidP="00880397">
      <w:pPr>
        <w:tabs>
          <w:tab w:val="left" w:leader="dot" w:pos="4320"/>
          <w:tab w:val="left" w:leader="dot" w:pos="9639"/>
        </w:tabs>
        <w:jc w:val="both"/>
        <w:rPr>
          <w:rFonts w:ascii="Times New Roman" w:hAnsi="Times New Roman" w:cs="Times New Roman"/>
          <w:color w:val="808080"/>
          <w:sz w:val="24"/>
          <w:szCs w:val="24"/>
        </w:rPr>
      </w:pPr>
      <w:r w:rsidRPr="00441DDC">
        <w:rPr>
          <w:rFonts w:ascii="Times New Roman" w:hAnsi="Times New Roman" w:cs="Times New Roman"/>
          <w:sz w:val="24"/>
          <w:szCs w:val="24"/>
        </w:rPr>
        <w:t xml:space="preserve">Fait à </w:t>
      </w:r>
      <w:r w:rsidRPr="00441DDC">
        <w:rPr>
          <w:rFonts w:ascii="Times New Roman" w:hAnsi="Times New Roman" w:cs="Times New Roman"/>
          <w:color w:val="808080"/>
          <w:sz w:val="24"/>
          <w:szCs w:val="24"/>
        </w:rPr>
        <w:tab/>
        <w:t xml:space="preserve"> </w:t>
      </w:r>
    </w:p>
    <w:p w:rsidR="00880397" w:rsidRPr="00441DDC" w:rsidRDefault="00880397" w:rsidP="00880397">
      <w:pPr>
        <w:tabs>
          <w:tab w:val="left" w:leader="dot" w:pos="4320"/>
          <w:tab w:val="left" w:leader="dot" w:pos="9639"/>
        </w:tabs>
        <w:jc w:val="both"/>
        <w:rPr>
          <w:rFonts w:ascii="Times New Roman" w:hAnsi="Times New Roman" w:cs="Times New Roman"/>
          <w:color w:val="808080"/>
          <w:sz w:val="24"/>
          <w:szCs w:val="24"/>
        </w:rPr>
      </w:pPr>
    </w:p>
    <w:p w:rsidR="00880397" w:rsidRPr="00441DDC" w:rsidRDefault="00880397" w:rsidP="00880397">
      <w:pPr>
        <w:tabs>
          <w:tab w:val="left" w:leader="dot" w:pos="4320"/>
          <w:tab w:val="left" w:leader="dot" w:pos="9639"/>
        </w:tabs>
        <w:jc w:val="both"/>
        <w:rPr>
          <w:rFonts w:ascii="Times New Roman" w:hAnsi="Times New Roman" w:cs="Times New Roman"/>
          <w:color w:val="808080"/>
          <w:sz w:val="24"/>
          <w:szCs w:val="24"/>
        </w:rPr>
      </w:pPr>
      <w:r w:rsidRPr="00441DDC">
        <w:rPr>
          <w:rFonts w:ascii="Times New Roman" w:hAnsi="Times New Roman" w:cs="Times New Roman"/>
          <w:sz w:val="24"/>
          <w:szCs w:val="24"/>
        </w:rPr>
        <w:t xml:space="preserve">Le </w:t>
      </w:r>
      <w:r w:rsidRPr="00441DDC">
        <w:rPr>
          <w:rFonts w:ascii="Times New Roman" w:hAnsi="Times New Roman" w:cs="Times New Roman"/>
          <w:color w:val="808080"/>
          <w:sz w:val="24"/>
          <w:szCs w:val="24"/>
        </w:rPr>
        <w:tab/>
      </w: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jc w:val="both"/>
        <w:rPr>
          <w:rFonts w:ascii="Times New Roman" w:hAnsi="Times New Roman" w:cs="Times New Roman"/>
          <w:sz w:val="24"/>
          <w:szCs w:val="24"/>
        </w:rPr>
      </w:pPr>
    </w:p>
    <w:p w:rsidR="00880397" w:rsidRPr="00441DDC" w:rsidRDefault="00880397" w:rsidP="00880397">
      <w:pPr>
        <w:keepNext/>
        <w:tabs>
          <w:tab w:val="center" w:pos="7560"/>
          <w:tab w:val="center" w:pos="8100"/>
        </w:tabs>
        <w:spacing w:line="240" w:lineRule="auto"/>
        <w:ind w:left="5940"/>
        <w:jc w:val="center"/>
        <w:outlineLvl w:val="4"/>
        <w:rPr>
          <w:rFonts w:ascii="Times New Roman" w:eastAsia="Times New Roman" w:hAnsi="Times New Roman" w:cs="Times New Roman"/>
          <w:i/>
          <w:iCs/>
          <w:sz w:val="24"/>
          <w:szCs w:val="24"/>
          <w:lang w:eastAsia="fr-FR"/>
        </w:rPr>
      </w:pPr>
      <w:r w:rsidRPr="00441DDC">
        <w:rPr>
          <w:rFonts w:ascii="Times New Roman" w:eastAsia="Times New Roman" w:hAnsi="Times New Roman" w:cs="Times New Roman"/>
          <w:i/>
          <w:iCs/>
          <w:sz w:val="24"/>
          <w:szCs w:val="24"/>
          <w:lang w:eastAsia="fr-FR"/>
        </w:rPr>
        <w:t>Signature obligatoire</w:t>
      </w:r>
    </w:p>
    <w:p w:rsidR="00880397" w:rsidRPr="00441DDC" w:rsidRDefault="00880397" w:rsidP="00880397">
      <w:pPr>
        <w:keepNext/>
        <w:tabs>
          <w:tab w:val="center" w:pos="8100"/>
        </w:tabs>
        <w:spacing w:line="360" w:lineRule="auto"/>
        <w:ind w:left="5940"/>
        <w:jc w:val="center"/>
        <w:outlineLvl w:val="4"/>
        <w:rPr>
          <w:rFonts w:ascii="Times New Roman" w:eastAsia="Times New Roman" w:hAnsi="Times New Roman" w:cs="Times New Roman"/>
          <w:iCs/>
          <w:sz w:val="24"/>
          <w:szCs w:val="24"/>
          <w:lang w:eastAsia="fr-FR"/>
        </w:rPr>
      </w:pPr>
      <w:r w:rsidRPr="00441DDC">
        <w:rPr>
          <w:rFonts w:ascii="Times New Roman" w:eastAsia="Times New Roman" w:hAnsi="Times New Roman" w:cs="Times New Roman"/>
          <w:iCs/>
          <w:sz w:val="24"/>
          <w:szCs w:val="24"/>
          <w:lang w:eastAsia="fr-FR"/>
        </w:rPr>
        <w:t>(</w:t>
      </w:r>
      <w:proofErr w:type="gramStart"/>
      <w:r w:rsidRPr="00441DDC">
        <w:rPr>
          <w:rFonts w:ascii="Times New Roman" w:eastAsia="Times New Roman" w:hAnsi="Times New Roman" w:cs="Times New Roman"/>
          <w:iCs/>
          <w:sz w:val="24"/>
          <w:szCs w:val="24"/>
          <w:lang w:eastAsia="fr-FR"/>
        </w:rPr>
        <w:t>mention</w:t>
      </w:r>
      <w:proofErr w:type="gramEnd"/>
      <w:r w:rsidRPr="00441DDC">
        <w:rPr>
          <w:rFonts w:ascii="Times New Roman" w:eastAsia="Times New Roman" w:hAnsi="Times New Roman" w:cs="Times New Roman"/>
          <w:iCs/>
          <w:sz w:val="24"/>
          <w:szCs w:val="24"/>
          <w:lang w:eastAsia="fr-FR"/>
        </w:rPr>
        <w:t xml:space="preserve"> non rendue publique)</w:t>
      </w: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b/>
          <w:spacing w:val="-3"/>
          <w:sz w:val="24"/>
          <w:szCs w:val="24"/>
        </w:rPr>
      </w:pPr>
    </w:p>
    <w:p w:rsidR="00880397" w:rsidRPr="00441DDC" w:rsidRDefault="00880397" w:rsidP="00880397">
      <w:pPr>
        <w:spacing w:line="240" w:lineRule="auto"/>
        <w:jc w:val="both"/>
        <w:rPr>
          <w:rFonts w:ascii="Times New Roman" w:hAnsi="Times New Roman" w:cs="Times New Roman"/>
          <w:spacing w:val="-3"/>
          <w:sz w:val="24"/>
          <w:szCs w:val="24"/>
        </w:rPr>
      </w:pPr>
      <w:r w:rsidRPr="00441DDC">
        <w:rPr>
          <w:rFonts w:ascii="Times New Roman" w:hAnsi="Times New Roman" w:cs="Times New Roman"/>
          <w:spacing w:val="-3"/>
          <w:sz w:val="24"/>
          <w:szCs w:val="24"/>
        </w:rPr>
        <w:t xml:space="preserve">Les informations recueillies seront informatisées et votre déclaration (à l’exception </w:t>
      </w:r>
      <w:r w:rsidRPr="00441DDC">
        <w:rPr>
          <w:rFonts w:ascii="Times New Roman" w:hAnsi="Times New Roman" w:cs="Times New Roman"/>
          <w:iCs/>
          <w:spacing w:val="-3"/>
          <w:sz w:val="24"/>
          <w:szCs w:val="24"/>
        </w:rPr>
        <w:t>des  informations relatives aux montants déclarés et à l’identité des proches</w:t>
      </w:r>
      <w:r w:rsidRPr="00441DDC">
        <w:rPr>
          <w:rFonts w:ascii="Times New Roman" w:hAnsi="Times New Roman" w:cs="Times New Roman"/>
          <w:spacing w:val="-3"/>
          <w:sz w:val="24"/>
          <w:szCs w:val="24"/>
        </w:rPr>
        <w:t>) sera publiée sur le site internet de ****. L’*******  est responsable du traitement ayant pour finalité la prévention des conflits d’intérêts en confrontant les liens déclarés aux objectifs de la mission envisagée au sein de l’****.</w:t>
      </w:r>
    </w:p>
    <w:p w:rsidR="00880397" w:rsidRPr="00441DDC" w:rsidRDefault="00880397" w:rsidP="00880397">
      <w:pPr>
        <w:spacing w:line="240" w:lineRule="auto"/>
        <w:jc w:val="both"/>
        <w:rPr>
          <w:rFonts w:ascii="Times New Roman" w:hAnsi="Times New Roman" w:cs="Times New Roman"/>
          <w:spacing w:val="-3"/>
          <w:sz w:val="24"/>
          <w:szCs w:val="24"/>
        </w:rPr>
      </w:pPr>
    </w:p>
    <w:p w:rsidR="00880397" w:rsidRPr="00441DDC" w:rsidRDefault="00880397" w:rsidP="00880397">
      <w:pPr>
        <w:spacing w:line="240" w:lineRule="auto"/>
        <w:jc w:val="both"/>
        <w:rPr>
          <w:rFonts w:ascii="Times New Roman" w:hAnsi="Times New Roman" w:cs="Times New Roman"/>
          <w:sz w:val="24"/>
          <w:szCs w:val="24"/>
        </w:rPr>
      </w:pPr>
      <w:r w:rsidRPr="00441DDC">
        <w:rPr>
          <w:rFonts w:ascii="Times New Roman" w:hAnsi="Times New Roman" w:cs="Times New Roman"/>
          <w:spacing w:val="-3"/>
          <w:sz w:val="24"/>
          <w:szCs w:val="24"/>
        </w:rPr>
        <w:t xml:space="preserve">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 </w:t>
      </w:r>
      <w:hyperlink r:id="rId12" w:history="1">
        <w:r w:rsidRPr="00441DDC">
          <w:rPr>
            <w:rFonts w:ascii="Times New Roman" w:hAnsi="Times New Roman" w:cs="Times New Roman"/>
            <w:b/>
            <w:sz w:val="24"/>
            <w:szCs w:val="24"/>
            <w:u w:val="single"/>
          </w:rPr>
          <w:t>joelle.vidot@ars.sante.fr</w:t>
        </w:r>
      </w:hyperlink>
      <w:r w:rsidRPr="00441DDC">
        <w:rPr>
          <w:rFonts w:ascii="Times New Roman" w:hAnsi="Times New Roman" w:cs="Times New Roman"/>
          <w:b/>
          <w:sz w:val="24"/>
          <w:szCs w:val="24"/>
        </w:rPr>
        <w:t> </w:t>
      </w:r>
    </w:p>
    <w:p w:rsidR="00880397" w:rsidRPr="00441DDC" w:rsidRDefault="00880397" w:rsidP="00880397">
      <w:pPr>
        <w:pBdr>
          <w:bottom w:val="single" w:sz="8" w:space="4" w:color="4F81BD" w:themeColor="accent1"/>
        </w:pBdr>
        <w:spacing w:after="300" w:line="240" w:lineRule="auto"/>
        <w:contextualSpacing/>
        <w:rPr>
          <w:rFonts w:ascii="Times New Roman" w:eastAsiaTheme="majorEastAsia" w:hAnsi="Times New Roman" w:cs="Times New Roman"/>
          <w:spacing w:val="5"/>
          <w:kern w:val="28"/>
          <w:sz w:val="24"/>
          <w:szCs w:val="24"/>
          <w:lang w:eastAsia="fr-FR"/>
        </w:rPr>
      </w:pPr>
    </w:p>
    <w:p w:rsidR="00880397" w:rsidRPr="00441DDC" w:rsidRDefault="00880397"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880397" w:rsidRPr="00441DDC" w:rsidRDefault="00880397"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103C66" w:rsidRDefault="00103C66"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2F5A49" w:rsidRDefault="002F5A49"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2F5A49" w:rsidRDefault="002F5A49"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2F5A49" w:rsidRDefault="002F5A49"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2F5A49" w:rsidRPr="00441DDC" w:rsidRDefault="002F5A49" w:rsidP="00A21D90">
      <w:pPr>
        <w:spacing w:after="300" w:line="240" w:lineRule="auto"/>
        <w:ind w:right="340"/>
        <w:contextualSpacing/>
        <w:rPr>
          <w:rFonts w:ascii="Times New Roman" w:eastAsiaTheme="majorEastAsia" w:hAnsi="Times New Roman" w:cs="Times New Roman"/>
          <w:spacing w:val="5"/>
          <w:kern w:val="28"/>
          <w:sz w:val="24"/>
          <w:szCs w:val="24"/>
          <w:lang w:eastAsia="fr-FR"/>
        </w:rPr>
      </w:pPr>
    </w:p>
    <w:p w:rsidR="00A21D90" w:rsidRPr="00441DDC" w:rsidRDefault="00A21D90" w:rsidP="00A21D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4E0280" w:rsidRPr="00441DDC" w:rsidRDefault="004E0280" w:rsidP="00A21D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A21D90" w:rsidRPr="00441DDC" w:rsidRDefault="00A21D90" w:rsidP="00A21D90">
      <w:pPr>
        <w:rPr>
          <w:rFonts w:ascii="Times New Roman" w:hAnsi="Times New Roman" w:cs="Times New Roman"/>
          <w:b/>
          <w:color w:val="002060"/>
          <w:sz w:val="24"/>
          <w:szCs w:val="24"/>
        </w:rPr>
      </w:pPr>
      <w:r w:rsidRPr="00441DDC">
        <w:rPr>
          <w:rFonts w:ascii="Times New Roman" w:hAnsi="Times New Roman" w:cs="Times New Roman"/>
          <w:b/>
          <w:color w:val="002060"/>
          <w:sz w:val="24"/>
          <w:szCs w:val="24"/>
        </w:rPr>
        <w:lastRenderedPageBreak/>
        <w:t xml:space="preserve">ANNEXE </w:t>
      </w:r>
      <w:r w:rsidR="004E0280" w:rsidRPr="00441DDC">
        <w:rPr>
          <w:rFonts w:ascii="Times New Roman" w:hAnsi="Times New Roman" w:cs="Times New Roman"/>
          <w:b/>
          <w:color w:val="002060"/>
          <w:sz w:val="24"/>
          <w:szCs w:val="24"/>
        </w:rPr>
        <w:t>4</w:t>
      </w:r>
      <w:r w:rsidRPr="00441DDC">
        <w:rPr>
          <w:rFonts w:ascii="Times New Roman" w:hAnsi="Times New Roman" w:cs="Times New Roman"/>
          <w:b/>
          <w:color w:val="002060"/>
          <w:sz w:val="24"/>
          <w:szCs w:val="24"/>
        </w:rPr>
        <w:t xml:space="preserve"> </w:t>
      </w:r>
      <w:r w:rsidR="00AF2C3F" w:rsidRPr="00441DDC">
        <w:rPr>
          <w:rFonts w:ascii="Times New Roman" w:hAnsi="Times New Roman" w:cs="Times New Roman"/>
          <w:b/>
          <w:color w:val="002060"/>
          <w:sz w:val="24"/>
          <w:szCs w:val="24"/>
        </w:rPr>
        <w:t xml:space="preserve"> </w:t>
      </w:r>
      <w:r w:rsidRPr="00441DDC">
        <w:rPr>
          <w:rFonts w:ascii="Times New Roman" w:hAnsi="Times New Roman" w:cs="Times New Roman"/>
          <w:b/>
          <w:color w:val="002060"/>
          <w:sz w:val="24"/>
          <w:szCs w:val="24"/>
        </w:rPr>
        <w:t>au dossier de candidature pour l’expérimentation parcours de soins IRC</w:t>
      </w:r>
    </w:p>
    <w:p w:rsidR="00A21D90" w:rsidRPr="00441DDC" w:rsidRDefault="00A21D90" w:rsidP="00A21D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A21D90" w:rsidRPr="00441DDC" w:rsidRDefault="00A21D90" w:rsidP="00A21D90">
      <w:pPr>
        <w:pBdr>
          <w:bottom w:val="single" w:sz="8" w:space="4" w:color="4F81BD" w:themeColor="accent1"/>
        </w:pBdr>
        <w:spacing w:after="300" w:line="240" w:lineRule="auto"/>
        <w:ind w:right="340"/>
        <w:contextualSpacing/>
        <w:rPr>
          <w:rFonts w:ascii="Times New Roman" w:eastAsiaTheme="majorEastAsia" w:hAnsi="Times New Roman" w:cs="Times New Roman"/>
          <w:spacing w:val="5"/>
          <w:kern w:val="28"/>
          <w:sz w:val="24"/>
          <w:szCs w:val="24"/>
          <w:lang w:eastAsia="fr-FR"/>
        </w:rPr>
      </w:pPr>
    </w:p>
    <w:p w:rsidR="00A21D90" w:rsidRPr="00441DDC" w:rsidRDefault="00A21D90" w:rsidP="00A21D90">
      <w:pPr>
        <w:pBdr>
          <w:bottom w:val="single" w:sz="8" w:space="4" w:color="4F81BD" w:themeColor="accent1"/>
        </w:pBdr>
        <w:spacing w:after="300" w:line="240" w:lineRule="auto"/>
        <w:ind w:right="340"/>
        <w:contextualSpacing/>
        <w:jc w:val="center"/>
        <w:rPr>
          <w:rFonts w:ascii="Times New Roman" w:eastAsiaTheme="majorEastAsia" w:hAnsi="Times New Roman" w:cs="Times New Roman"/>
          <w:b/>
          <w:spacing w:val="5"/>
          <w:kern w:val="28"/>
          <w:sz w:val="24"/>
          <w:szCs w:val="24"/>
          <w:lang w:eastAsia="fr-FR"/>
        </w:rPr>
      </w:pPr>
      <w:r w:rsidRPr="00441DDC">
        <w:rPr>
          <w:rFonts w:ascii="Times New Roman" w:eastAsiaTheme="majorEastAsia" w:hAnsi="Times New Roman" w:cs="Times New Roman"/>
          <w:b/>
          <w:spacing w:val="5"/>
          <w:kern w:val="28"/>
          <w:sz w:val="24"/>
          <w:szCs w:val="24"/>
          <w:lang w:eastAsia="fr-FR"/>
        </w:rPr>
        <w:t>S</w:t>
      </w:r>
      <w:r w:rsidR="00682987" w:rsidRPr="00441DDC">
        <w:rPr>
          <w:rFonts w:ascii="Times New Roman" w:eastAsiaTheme="majorEastAsia" w:hAnsi="Times New Roman" w:cs="Times New Roman"/>
          <w:b/>
          <w:spacing w:val="5"/>
          <w:kern w:val="28"/>
          <w:sz w:val="24"/>
          <w:szCs w:val="24"/>
          <w:lang w:eastAsia="fr-FR"/>
        </w:rPr>
        <w:t>UIVI DE L’EXPERIMENTATION</w:t>
      </w:r>
    </w:p>
    <w:p w:rsidR="00A21D90" w:rsidRPr="00441DDC" w:rsidRDefault="00A21D90" w:rsidP="00A21D90">
      <w:pPr>
        <w:spacing w:line="240" w:lineRule="auto"/>
        <w:ind w:right="340"/>
        <w:rPr>
          <w:rFonts w:ascii="Times New Roman" w:hAnsi="Times New Roman" w:cs="Times New Roman"/>
          <w:b/>
          <w:sz w:val="24"/>
          <w:szCs w:val="24"/>
        </w:rPr>
      </w:pPr>
    </w:p>
    <w:p w:rsidR="00A21D90" w:rsidRPr="00441DDC" w:rsidRDefault="00A21D90" w:rsidP="00A21D90">
      <w:pPr>
        <w:spacing w:line="240" w:lineRule="auto"/>
        <w:ind w:right="340"/>
        <w:rPr>
          <w:rFonts w:ascii="Times New Roman" w:hAnsi="Times New Roman" w:cs="Times New Roman"/>
          <w:b/>
          <w:sz w:val="24"/>
          <w:szCs w:val="24"/>
        </w:rPr>
      </w:pPr>
    </w:p>
    <w:p w:rsidR="00A21D90" w:rsidRPr="00441DDC" w:rsidRDefault="00A21D90" w:rsidP="00A21D90">
      <w:pPr>
        <w:spacing w:line="240" w:lineRule="auto"/>
        <w:ind w:right="340"/>
        <w:jc w:val="both"/>
        <w:rPr>
          <w:rFonts w:ascii="Times New Roman" w:hAnsi="Times New Roman" w:cs="Times New Roman"/>
          <w:sz w:val="24"/>
          <w:szCs w:val="24"/>
          <w:u w:val="single"/>
        </w:rPr>
      </w:pPr>
      <w:r w:rsidRPr="00441DDC">
        <w:rPr>
          <w:rFonts w:ascii="Times New Roman" w:hAnsi="Times New Roman" w:cs="Times New Roman"/>
          <w:sz w:val="24"/>
          <w:szCs w:val="24"/>
        </w:rPr>
        <w:t xml:space="preserve">Le  suivi de l’expérimentation de parcours de l’IRC a pour objectif de s’assurer de la </w:t>
      </w:r>
      <w:r w:rsidRPr="00441DDC">
        <w:rPr>
          <w:rFonts w:ascii="Times New Roman" w:hAnsi="Times New Roman" w:cs="Times New Roman"/>
          <w:sz w:val="24"/>
          <w:szCs w:val="24"/>
          <w:u w:val="single"/>
        </w:rPr>
        <w:t>mise en œuvre des projets.</w:t>
      </w:r>
    </w:p>
    <w:p w:rsidR="00A21D90" w:rsidRPr="00441DDC" w:rsidRDefault="00A21D90" w:rsidP="00A21D90">
      <w:pPr>
        <w:spacing w:line="240" w:lineRule="auto"/>
        <w:ind w:right="340"/>
        <w:jc w:val="both"/>
        <w:rPr>
          <w:rFonts w:ascii="Times New Roman" w:hAnsi="Times New Roman" w:cs="Times New Roman"/>
          <w:sz w:val="24"/>
          <w:szCs w:val="24"/>
        </w:rPr>
      </w:pPr>
      <w:r w:rsidRPr="00441DDC">
        <w:rPr>
          <w:rFonts w:ascii="Times New Roman" w:hAnsi="Times New Roman" w:cs="Times New Roman"/>
          <w:b/>
          <w:i/>
          <w:sz w:val="24"/>
          <w:szCs w:val="24"/>
        </w:rPr>
        <w:t>Réalisé par le coordonnateur</w:t>
      </w:r>
      <w:r w:rsidRPr="00441DDC">
        <w:rPr>
          <w:rFonts w:ascii="Times New Roman" w:hAnsi="Times New Roman" w:cs="Times New Roman"/>
          <w:sz w:val="24"/>
          <w:szCs w:val="24"/>
        </w:rPr>
        <w:t xml:space="preserve"> du (es) projet(s) pilote(s) et transmis à l’ARS qui se chargera de communiquer une synthèse annuelle au ministère , il comprend des indicateurs de process (montée en charge des inclusions, nombre d’actions réalisées auprès des patients) et des indicateurs visant à suivre le devenir des patients dans les parcours. </w:t>
      </w:r>
    </w:p>
    <w:p w:rsidR="00A21D90" w:rsidRPr="00441DDC" w:rsidRDefault="00A21D90" w:rsidP="00A21D90">
      <w:pPr>
        <w:spacing w:line="240" w:lineRule="auto"/>
        <w:ind w:right="340"/>
        <w:jc w:val="both"/>
        <w:rPr>
          <w:rFonts w:ascii="Times New Roman" w:hAnsi="Times New Roman" w:cs="Times New Roman"/>
          <w:sz w:val="24"/>
          <w:szCs w:val="24"/>
        </w:rPr>
      </w:pPr>
    </w:p>
    <w:p w:rsidR="00A21D90" w:rsidRPr="00441DDC" w:rsidRDefault="00A21D90" w:rsidP="00A21D90">
      <w:pPr>
        <w:spacing w:line="240" w:lineRule="auto"/>
        <w:ind w:right="340"/>
        <w:jc w:val="both"/>
        <w:rPr>
          <w:rFonts w:ascii="Times New Roman" w:hAnsi="Times New Roman" w:cs="Times New Roman"/>
          <w:sz w:val="24"/>
          <w:szCs w:val="24"/>
        </w:rPr>
      </w:pPr>
    </w:p>
    <w:p w:rsidR="00A21D90" w:rsidRPr="00441DDC" w:rsidRDefault="00A21D90" w:rsidP="00A21D90">
      <w:pPr>
        <w:numPr>
          <w:ilvl w:val="0"/>
          <w:numId w:val="25"/>
        </w:numPr>
        <w:spacing w:after="200" w:line="240" w:lineRule="auto"/>
        <w:ind w:right="340"/>
        <w:contextualSpacing/>
        <w:jc w:val="both"/>
        <w:rPr>
          <w:rFonts w:ascii="Times New Roman" w:hAnsi="Times New Roman" w:cs="Times New Roman"/>
          <w:b/>
          <w:sz w:val="24"/>
          <w:szCs w:val="24"/>
          <w:u w:val="single"/>
        </w:rPr>
      </w:pPr>
      <w:r w:rsidRPr="00441DDC">
        <w:rPr>
          <w:rFonts w:ascii="Times New Roman" w:hAnsi="Times New Roman" w:cs="Times New Roman"/>
          <w:b/>
          <w:sz w:val="24"/>
          <w:szCs w:val="24"/>
          <w:u w:val="single"/>
        </w:rPr>
        <w:t xml:space="preserve">Tableau de bord d’indicateurs de mise en œuvre </w:t>
      </w:r>
    </w:p>
    <w:p w:rsidR="00A21D90" w:rsidRPr="00441DDC" w:rsidRDefault="00A21D90" w:rsidP="00A21D90">
      <w:pPr>
        <w:spacing w:line="240" w:lineRule="auto"/>
        <w:ind w:left="1080" w:right="340"/>
        <w:contextualSpacing/>
        <w:jc w:val="both"/>
        <w:rPr>
          <w:rFonts w:ascii="Times New Roman" w:hAnsi="Times New Roman" w:cs="Times New Roman"/>
          <w:b/>
          <w:sz w:val="24"/>
          <w:szCs w:val="24"/>
          <w:u w:val="single"/>
        </w:rPr>
      </w:pPr>
      <w:r w:rsidRPr="00441DDC">
        <w:rPr>
          <w:rFonts w:ascii="Times New Roman" w:hAnsi="Times New Roman" w:cs="Times New Roman"/>
          <w:b/>
          <w:sz w:val="24"/>
          <w:szCs w:val="24"/>
          <w:u w:val="single"/>
        </w:rPr>
        <w:t xml:space="preserve"> </w:t>
      </w:r>
    </w:p>
    <w:p w:rsidR="00A21D90" w:rsidRPr="00441DDC" w:rsidRDefault="00A21D90" w:rsidP="00A21D90">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Il s’agit d’indicateurs à mobiliser par les acteurs de l’expérimentation </w:t>
      </w:r>
      <w:r w:rsidRPr="00441DDC">
        <w:rPr>
          <w:rFonts w:ascii="Times New Roman" w:hAnsi="Times New Roman" w:cs="Times New Roman"/>
          <w:b/>
          <w:i/>
          <w:sz w:val="24"/>
          <w:szCs w:val="24"/>
        </w:rPr>
        <w:t>tous les 6 mois</w:t>
      </w:r>
      <w:r w:rsidRPr="00441DDC">
        <w:rPr>
          <w:rFonts w:ascii="Times New Roman" w:hAnsi="Times New Roman" w:cs="Times New Roman"/>
          <w:sz w:val="24"/>
          <w:szCs w:val="24"/>
        </w:rPr>
        <w:t xml:space="preserve">. Ces indicateurs sont à transmettre à l’Agence Régionale de Santé. </w:t>
      </w:r>
    </w:p>
    <w:p w:rsidR="00A21D90" w:rsidRPr="00441DDC" w:rsidRDefault="00A21D90" w:rsidP="00A21D90">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Les indicateurs ci-dessous seront  à comparer aux objectifs prévisionnels définis dans  le projet pilote.</w:t>
      </w:r>
    </w:p>
    <w:p w:rsidR="00A21D90" w:rsidRPr="00441DDC" w:rsidRDefault="00A21D90" w:rsidP="00A21D90">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 </w:t>
      </w:r>
    </w:p>
    <w:p w:rsidR="00A21D90" w:rsidRPr="00441DDC" w:rsidRDefault="00A21D90" w:rsidP="00A21D90">
      <w:pPr>
        <w:spacing w:line="240" w:lineRule="auto"/>
        <w:ind w:right="340"/>
        <w:jc w:val="both"/>
        <w:rPr>
          <w:rFonts w:ascii="Times New Roman" w:hAnsi="Times New Roman" w:cs="Times New Roman"/>
          <w:b/>
          <w:sz w:val="24"/>
          <w:szCs w:val="24"/>
        </w:rPr>
      </w:pPr>
      <w:r w:rsidRPr="00441DDC">
        <w:rPr>
          <w:rFonts w:ascii="Times New Roman" w:hAnsi="Times New Roman" w:cs="Times New Roman"/>
          <w:b/>
          <w:sz w:val="24"/>
          <w:szCs w:val="24"/>
        </w:rPr>
        <w:t>1-1: Parcours I : Stade de pré-suppléance</w:t>
      </w:r>
    </w:p>
    <w:p w:rsidR="00A21D90" w:rsidRPr="00441DDC" w:rsidRDefault="00A21D90" w:rsidP="00A21D90">
      <w:pPr>
        <w:numPr>
          <w:ilvl w:val="0"/>
          <w:numId w:val="30"/>
        </w:numPr>
        <w:spacing w:after="200" w:line="240" w:lineRule="auto"/>
        <w:ind w:right="340"/>
        <w:contextualSpacing/>
        <w:jc w:val="both"/>
        <w:rPr>
          <w:rFonts w:ascii="Times New Roman" w:hAnsi="Times New Roman" w:cs="Times New Roman"/>
          <w:sz w:val="24"/>
          <w:szCs w:val="24"/>
          <w:u w:val="single"/>
        </w:rPr>
      </w:pPr>
      <w:r w:rsidRPr="00441DDC">
        <w:rPr>
          <w:rFonts w:ascii="Times New Roman" w:hAnsi="Times New Roman" w:cs="Times New Roman"/>
          <w:sz w:val="24"/>
          <w:szCs w:val="24"/>
          <w:u w:val="single"/>
        </w:rPr>
        <w:t>parcours I A : parcours de « prévention »</w:t>
      </w:r>
    </w:p>
    <w:p w:rsidR="00A21D90" w:rsidRPr="00441DDC" w:rsidRDefault="00A21D90" w:rsidP="00A21D90">
      <w:pPr>
        <w:numPr>
          <w:ilvl w:val="0"/>
          <w:numId w:val="2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inclus dans le parcours I A</w:t>
      </w:r>
    </w:p>
    <w:p w:rsidR="00A21D90" w:rsidRPr="00441DDC" w:rsidRDefault="00A21D90" w:rsidP="00A21D90">
      <w:pPr>
        <w:numPr>
          <w:ilvl w:val="0"/>
          <w:numId w:val="2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PPS élaborés et signés</w:t>
      </w:r>
    </w:p>
    <w:p w:rsidR="00A21D90" w:rsidRPr="00441DDC" w:rsidRDefault="00A21D90" w:rsidP="00A21D90">
      <w:pPr>
        <w:numPr>
          <w:ilvl w:val="0"/>
          <w:numId w:val="24"/>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nombre de patients pris en charge dans ce parcours sans PPS (parcours de soins primaires ne requérant pas d’interventions autre que celle du MT et du néphrologue) </w:t>
      </w:r>
    </w:p>
    <w:p w:rsidR="00A21D90" w:rsidRPr="00441DDC" w:rsidRDefault="00A21D90" w:rsidP="00A21D90">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  </w:t>
      </w:r>
    </w:p>
    <w:p w:rsidR="00A21D90" w:rsidRPr="00441DDC" w:rsidRDefault="00A21D90" w:rsidP="00A21D90">
      <w:pPr>
        <w:numPr>
          <w:ilvl w:val="0"/>
          <w:numId w:val="30"/>
        </w:numPr>
        <w:spacing w:after="200" w:line="240" w:lineRule="auto"/>
        <w:ind w:right="340"/>
        <w:contextualSpacing/>
        <w:jc w:val="both"/>
        <w:rPr>
          <w:rFonts w:ascii="Times New Roman" w:hAnsi="Times New Roman" w:cs="Times New Roman"/>
          <w:sz w:val="24"/>
          <w:szCs w:val="24"/>
          <w:u w:val="single"/>
        </w:rPr>
      </w:pPr>
      <w:r w:rsidRPr="00441DDC">
        <w:rPr>
          <w:rFonts w:ascii="Times New Roman" w:hAnsi="Times New Roman" w:cs="Times New Roman"/>
          <w:sz w:val="24"/>
          <w:szCs w:val="24"/>
          <w:u w:val="single"/>
        </w:rPr>
        <w:t>parcours I B : parcours de « préparation à la suppléance »</w:t>
      </w:r>
    </w:p>
    <w:p w:rsidR="00A21D90" w:rsidRPr="00441DDC" w:rsidRDefault="00A21D90" w:rsidP="00A21D90">
      <w:pPr>
        <w:numPr>
          <w:ilvl w:val="0"/>
          <w:numId w:val="2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inclus dans le parcours I B</w:t>
      </w:r>
    </w:p>
    <w:p w:rsidR="00A21D90" w:rsidRPr="00441DDC" w:rsidRDefault="00A21D90" w:rsidP="00A21D90">
      <w:pPr>
        <w:numPr>
          <w:ilvl w:val="0"/>
          <w:numId w:val="2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PPS élaborés et signés</w:t>
      </w:r>
    </w:p>
    <w:p w:rsidR="00A21D90" w:rsidRPr="00441DDC" w:rsidRDefault="00A21D90" w:rsidP="00A21D90">
      <w:pPr>
        <w:numPr>
          <w:ilvl w:val="0"/>
          <w:numId w:val="2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ayant bénéficié d’une information sur les modalités de traitement de l’IRCT (si actions figurent dans le projet)</w:t>
      </w:r>
    </w:p>
    <w:p w:rsidR="00A21D90" w:rsidRPr="00441DDC" w:rsidRDefault="00A21D90" w:rsidP="00A21D90">
      <w:pPr>
        <w:numPr>
          <w:ilvl w:val="0"/>
          <w:numId w:val="2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 ayant bénéficié d’un diagnostic d’annonce (si actions figurent dans le projet)</w:t>
      </w:r>
    </w:p>
    <w:p w:rsidR="00A21D90" w:rsidRPr="00441DDC" w:rsidRDefault="00A21D90" w:rsidP="00A21D90">
      <w:pPr>
        <w:numPr>
          <w:ilvl w:val="0"/>
          <w:numId w:val="2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 ayant fait l’objet d’une concertation pluridisciplinaire et pluri-professionnelle en vue d’une orientation thérapeutique</w:t>
      </w:r>
    </w:p>
    <w:p w:rsidR="00A21D90" w:rsidRPr="00441DDC" w:rsidRDefault="00A21D90" w:rsidP="00A21D90">
      <w:pPr>
        <w:numPr>
          <w:ilvl w:val="0"/>
          <w:numId w:val="2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ayant bénéficié d’un programme éducation thérapeutique relatif à la  préparation à la greffe</w:t>
      </w:r>
    </w:p>
    <w:p w:rsidR="00A21D90" w:rsidRPr="00441DDC" w:rsidRDefault="00A21D90" w:rsidP="00A21D90">
      <w:pPr>
        <w:numPr>
          <w:ilvl w:val="0"/>
          <w:numId w:val="23"/>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nombre de patients ayant bénéficié d’un programme éducation thérapeutique relatif à la préparation à la dialyse </w:t>
      </w:r>
    </w:p>
    <w:p w:rsidR="00A21D90" w:rsidRPr="00441DDC" w:rsidRDefault="00A21D90" w:rsidP="00A21D90">
      <w:pPr>
        <w:spacing w:after="200" w:line="240" w:lineRule="auto"/>
        <w:ind w:left="1440" w:right="340"/>
        <w:contextualSpacing/>
        <w:jc w:val="both"/>
        <w:rPr>
          <w:rFonts w:ascii="Times New Roman" w:hAnsi="Times New Roman" w:cs="Times New Roman"/>
          <w:sz w:val="24"/>
          <w:szCs w:val="24"/>
        </w:rPr>
      </w:pPr>
    </w:p>
    <w:p w:rsidR="00A21D90" w:rsidRPr="00441DDC" w:rsidRDefault="00A21D90" w:rsidP="00A21D90">
      <w:pPr>
        <w:spacing w:line="240" w:lineRule="auto"/>
        <w:ind w:right="340"/>
        <w:contextualSpacing/>
        <w:jc w:val="both"/>
        <w:rPr>
          <w:rFonts w:ascii="Times New Roman" w:hAnsi="Times New Roman" w:cs="Times New Roman"/>
          <w:sz w:val="24"/>
          <w:szCs w:val="24"/>
        </w:rPr>
      </w:pPr>
    </w:p>
    <w:p w:rsidR="00A21D90" w:rsidRPr="00441DDC" w:rsidRDefault="00A21D90" w:rsidP="00A21D90">
      <w:pPr>
        <w:numPr>
          <w:ilvl w:val="0"/>
          <w:numId w:val="25"/>
        </w:numPr>
        <w:spacing w:after="200" w:line="240" w:lineRule="auto"/>
        <w:ind w:right="340"/>
        <w:contextualSpacing/>
        <w:jc w:val="both"/>
        <w:rPr>
          <w:rFonts w:ascii="Times New Roman" w:hAnsi="Times New Roman" w:cs="Times New Roman"/>
          <w:b/>
          <w:sz w:val="24"/>
          <w:szCs w:val="24"/>
          <w:u w:val="single"/>
        </w:rPr>
      </w:pPr>
      <w:r w:rsidRPr="00441DDC">
        <w:rPr>
          <w:rFonts w:ascii="Times New Roman" w:hAnsi="Times New Roman" w:cs="Times New Roman"/>
          <w:b/>
          <w:sz w:val="24"/>
          <w:szCs w:val="24"/>
          <w:u w:val="single"/>
        </w:rPr>
        <w:t xml:space="preserve">Suivi annuel à produire </w:t>
      </w:r>
    </w:p>
    <w:p w:rsidR="00A21D90" w:rsidRPr="00441DDC" w:rsidRDefault="00A21D90" w:rsidP="00A21D90">
      <w:pPr>
        <w:spacing w:line="240" w:lineRule="auto"/>
        <w:ind w:left="360" w:right="340"/>
        <w:jc w:val="both"/>
        <w:rPr>
          <w:rFonts w:ascii="Times New Roman" w:hAnsi="Times New Roman" w:cs="Times New Roman"/>
          <w:sz w:val="24"/>
          <w:szCs w:val="24"/>
        </w:rPr>
      </w:pPr>
    </w:p>
    <w:p w:rsidR="00A21D90" w:rsidRPr="00441DDC" w:rsidRDefault="00A21D90" w:rsidP="00A21D90">
      <w:pPr>
        <w:spacing w:line="240" w:lineRule="auto"/>
        <w:ind w:right="340"/>
        <w:jc w:val="both"/>
        <w:rPr>
          <w:rFonts w:ascii="Times New Roman" w:hAnsi="Times New Roman" w:cs="Times New Roman"/>
          <w:b/>
          <w:sz w:val="24"/>
          <w:szCs w:val="24"/>
        </w:rPr>
      </w:pPr>
      <w:r w:rsidRPr="00441DDC">
        <w:rPr>
          <w:rFonts w:ascii="Times New Roman" w:hAnsi="Times New Roman" w:cs="Times New Roman"/>
          <w:b/>
          <w:sz w:val="24"/>
          <w:szCs w:val="24"/>
        </w:rPr>
        <w:t xml:space="preserve">2-1 : Synthèse du tableau de bord </w:t>
      </w:r>
    </w:p>
    <w:p w:rsidR="00A21D90" w:rsidRPr="00441DDC" w:rsidRDefault="00A21D90" w:rsidP="00A21D90">
      <w:pPr>
        <w:numPr>
          <w:ilvl w:val="0"/>
          <w:numId w:val="28"/>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Tableau synthétique des indicateurs du chapitre I </w:t>
      </w:r>
      <w:r w:rsidRPr="00441DDC">
        <w:rPr>
          <w:rFonts w:ascii="Times New Roman" w:hAnsi="Times New Roman" w:cs="Times New Roman"/>
          <w:b/>
          <w:i/>
          <w:sz w:val="24"/>
          <w:szCs w:val="24"/>
        </w:rPr>
        <w:t>sur l’année</w:t>
      </w:r>
      <w:r w:rsidRPr="00441DDC">
        <w:rPr>
          <w:rFonts w:ascii="Times New Roman" w:hAnsi="Times New Roman" w:cs="Times New Roman"/>
          <w:sz w:val="24"/>
          <w:szCs w:val="24"/>
        </w:rPr>
        <w:t xml:space="preserve"> </w:t>
      </w:r>
    </w:p>
    <w:p w:rsidR="00A21D90" w:rsidRPr="00441DDC" w:rsidRDefault="00A21D90" w:rsidP="00A21D90">
      <w:pPr>
        <w:spacing w:line="240" w:lineRule="auto"/>
        <w:ind w:left="1080" w:right="340"/>
        <w:jc w:val="both"/>
        <w:rPr>
          <w:rFonts w:ascii="Times New Roman" w:hAnsi="Times New Roman" w:cs="Times New Roman"/>
          <w:sz w:val="24"/>
          <w:szCs w:val="24"/>
        </w:rPr>
      </w:pPr>
    </w:p>
    <w:p w:rsidR="00A21D90" w:rsidRPr="00441DDC" w:rsidRDefault="00A21D90" w:rsidP="00A21D90">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lastRenderedPageBreak/>
        <w:t xml:space="preserve">Le promoteur devra produire un commentaire sur les  résultats, notamment au regard des objectifs envisagés, des actions mises en œuvre, des facteurs de réussite identifiés, des difficultés éventuellement rencontrées, des actions correctrices mises en œuvre ou envisagées  </w:t>
      </w:r>
    </w:p>
    <w:p w:rsidR="00A21D90" w:rsidRPr="00441DDC" w:rsidRDefault="00A21D90" w:rsidP="00A21D90">
      <w:pPr>
        <w:spacing w:line="240" w:lineRule="auto"/>
        <w:ind w:right="340"/>
        <w:jc w:val="both"/>
        <w:rPr>
          <w:rFonts w:ascii="Times New Roman" w:hAnsi="Times New Roman" w:cs="Times New Roman"/>
          <w:b/>
          <w:sz w:val="24"/>
          <w:szCs w:val="24"/>
        </w:rPr>
      </w:pPr>
    </w:p>
    <w:p w:rsidR="00A21D90" w:rsidRPr="00441DDC" w:rsidRDefault="00A21D90" w:rsidP="00A21D90">
      <w:pPr>
        <w:spacing w:line="240" w:lineRule="auto"/>
        <w:ind w:right="340"/>
        <w:jc w:val="both"/>
        <w:rPr>
          <w:rFonts w:ascii="Times New Roman" w:hAnsi="Times New Roman" w:cs="Times New Roman"/>
          <w:b/>
          <w:sz w:val="24"/>
          <w:szCs w:val="24"/>
        </w:rPr>
      </w:pPr>
    </w:p>
    <w:p w:rsidR="00A21D90" w:rsidRPr="00441DDC" w:rsidRDefault="00A21D90" w:rsidP="00A21D90">
      <w:pPr>
        <w:numPr>
          <w:ilvl w:val="1"/>
          <w:numId w:val="31"/>
        </w:numPr>
        <w:spacing w:after="200" w:line="240" w:lineRule="auto"/>
        <w:ind w:right="340"/>
        <w:contextualSpacing/>
        <w:jc w:val="both"/>
        <w:rPr>
          <w:rFonts w:ascii="Times New Roman" w:hAnsi="Times New Roman" w:cs="Times New Roman"/>
          <w:b/>
          <w:sz w:val="24"/>
          <w:szCs w:val="24"/>
        </w:rPr>
      </w:pPr>
      <w:r w:rsidRPr="00441DDC">
        <w:rPr>
          <w:rFonts w:ascii="Times New Roman" w:hAnsi="Times New Roman" w:cs="Times New Roman"/>
          <w:b/>
          <w:sz w:val="24"/>
          <w:szCs w:val="24"/>
        </w:rPr>
        <w:t xml:space="preserve">: Suivi des patients à un an dans les parcours </w:t>
      </w:r>
    </w:p>
    <w:p w:rsidR="00A21D90" w:rsidRPr="00441DDC" w:rsidRDefault="00A21D90" w:rsidP="00A21D90">
      <w:pPr>
        <w:spacing w:line="240" w:lineRule="auto"/>
        <w:ind w:right="340"/>
        <w:jc w:val="both"/>
        <w:rPr>
          <w:rFonts w:ascii="Times New Roman" w:hAnsi="Times New Roman" w:cs="Times New Roman"/>
          <w:b/>
          <w:i/>
          <w:sz w:val="24"/>
          <w:szCs w:val="24"/>
        </w:rPr>
      </w:pPr>
    </w:p>
    <w:p w:rsidR="00A21D90" w:rsidRPr="00441DDC" w:rsidRDefault="00A21D90" w:rsidP="00A21D90">
      <w:pPr>
        <w:numPr>
          <w:ilvl w:val="0"/>
          <w:numId w:val="32"/>
        </w:numPr>
        <w:spacing w:after="200" w:line="240" w:lineRule="auto"/>
        <w:ind w:right="340"/>
        <w:contextualSpacing/>
        <w:jc w:val="both"/>
        <w:rPr>
          <w:rFonts w:ascii="Times New Roman" w:hAnsi="Times New Roman" w:cs="Times New Roman"/>
          <w:sz w:val="24"/>
          <w:szCs w:val="24"/>
          <w:u w:val="single"/>
        </w:rPr>
      </w:pPr>
      <w:r w:rsidRPr="00441DDC">
        <w:rPr>
          <w:rFonts w:ascii="Times New Roman" w:hAnsi="Times New Roman" w:cs="Times New Roman"/>
          <w:b/>
          <w:sz w:val="24"/>
          <w:szCs w:val="24"/>
        </w:rPr>
        <w:t>Parcours I, stade de pré-suppléance</w:t>
      </w:r>
    </w:p>
    <w:p w:rsidR="00A21D90" w:rsidRPr="00441DDC" w:rsidRDefault="00A21D90" w:rsidP="00A21D90">
      <w:pPr>
        <w:spacing w:line="240" w:lineRule="auto"/>
        <w:ind w:left="720" w:right="340"/>
        <w:contextualSpacing/>
        <w:jc w:val="both"/>
        <w:rPr>
          <w:rFonts w:ascii="Times New Roman" w:hAnsi="Times New Roman" w:cs="Times New Roman"/>
          <w:sz w:val="24"/>
          <w:szCs w:val="24"/>
          <w:u w:val="single"/>
        </w:rPr>
      </w:pPr>
    </w:p>
    <w:p w:rsidR="00A21D90" w:rsidRPr="00441DDC" w:rsidRDefault="00A21D90" w:rsidP="00A21D90">
      <w:pPr>
        <w:spacing w:line="240" w:lineRule="auto"/>
        <w:ind w:left="720" w:right="340"/>
        <w:contextualSpacing/>
        <w:jc w:val="both"/>
        <w:rPr>
          <w:rFonts w:ascii="Times New Roman" w:hAnsi="Times New Roman" w:cs="Times New Roman"/>
          <w:sz w:val="24"/>
          <w:szCs w:val="24"/>
        </w:rPr>
      </w:pPr>
      <w:r w:rsidRPr="00441DDC">
        <w:rPr>
          <w:rFonts w:ascii="Times New Roman" w:hAnsi="Times New Roman" w:cs="Times New Roman"/>
          <w:sz w:val="24"/>
          <w:szCs w:val="24"/>
          <w:u w:val="single"/>
        </w:rPr>
        <w:t>Parcours I A : parcours de « prévention »</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perdus de vue : défini comme un patient n’ayant plus consulté le néphrologue et le médecin traitant depuis plus de 6 mois)</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nombre de patients décédés </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restant dans le parcours IA à un an (n’ayant besoin d’être préparé à la suppléance du fait de la stabilité de leur fonction rénale)</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passés du parcours IA au parcours IB dans l’année</w:t>
      </w:r>
      <w:r w:rsidRPr="00441DDC">
        <w:rPr>
          <w:rFonts w:ascii="Times New Roman" w:hAnsi="Times New Roman" w:cs="Times New Roman"/>
          <w:sz w:val="24"/>
          <w:szCs w:val="24"/>
          <w:vertAlign w:val="superscript"/>
        </w:rPr>
        <w:footnoteReference w:id="6"/>
      </w:r>
      <w:r w:rsidRPr="00441DDC">
        <w:rPr>
          <w:rFonts w:ascii="Times New Roman" w:hAnsi="Times New Roman" w:cs="Times New Roman"/>
          <w:sz w:val="24"/>
          <w:szCs w:val="24"/>
        </w:rPr>
        <w:t xml:space="preserve"> (fin du parcours IA)</w:t>
      </w:r>
    </w:p>
    <w:p w:rsidR="00A21D90" w:rsidRPr="00441DDC" w:rsidRDefault="00A21D90" w:rsidP="00A21D90">
      <w:pPr>
        <w:spacing w:line="240" w:lineRule="auto"/>
        <w:ind w:left="1080" w:right="340"/>
        <w:jc w:val="both"/>
        <w:rPr>
          <w:rFonts w:ascii="Times New Roman" w:hAnsi="Times New Roman" w:cs="Times New Roman"/>
          <w:sz w:val="24"/>
          <w:szCs w:val="24"/>
        </w:rPr>
      </w:pPr>
    </w:p>
    <w:p w:rsidR="00A21D90" w:rsidRPr="00441DDC" w:rsidRDefault="00A21D90" w:rsidP="00A21D90">
      <w:pPr>
        <w:spacing w:line="240" w:lineRule="auto"/>
        <w:ind w:left="1080" w:right="340"/>
        <w:jc w:val="both"/>
        <w:rPr>
          <w:rFonts w:ascii="Times New Roman" w:hAnsi="Times New Roman" w:cs="Times New Roman"/>
          <w:sz w:val="24"/>
          <w:szCs w:val="24"/>
        </w:rPr>
      </w:pPr>
    </w:p>
    <w:p w:rsidR="00A21D90" w:rsidRPr="00441DDC" w:rsidRDefault="00A21D90" w:rsidP="00A21D90">
      <w:pPr>
        <w:spacing w:line="240" w:lineRule="auto"/>
        <w:ind w:left="720" w:right="340"/>
        <w:contextualSpacing/>
        <w:jc w:val="both"/>
        <w:rPr>
          <w:rFonts w:ascii="Times New Roman" w:hAnsi="Times New Roman" w:cs="Times New Roman"/>
          <w:sz w:val="24"/>
          <w:szCs w:val="24"/>
          <w:u w:val="single"/>
        </w:rPr>
      </w:pPr>
      <w:r w:rsidRPr="00441DDC">
        <w:rPr>
          <w:rFonts w:ascii="Times New Roman" w:hAnsi="Times New Roman" w:cs="Times New Roman"/>
          <w:sz w:val="24"/>
          <w:szCs w:val="24"/>
          <w:u w:val="single"/>
        </w:rPr>
        <w:t>Parcours I B : patients incidents préparation à la suppléance</w:t>
      </w:r>
    </w:p>
    <w:p w:rsidR="00A21D90" w:rsidRPr="00441DDC" w:rsidRDefault="00A21D90" w:rsidP="00A21D90">
      <w:pPr>
        <w:numPr>
          <w:ilvl w:val="0"/>
          <w:numId w:val="27"/>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perdus de vue  (perdu de vue : défini comme un patient n’ayant plus consulté le néphrologue et le médecin traitant depuis plus de 6 mois)</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nombre de patients décédés </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total de patients inclus dans le parcours et restant dans le parcours I B (non encore en traitement de suppléance mais toujours en préparation à leur traitement), hors orientation vers un traitement conservateur</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personnes inscrites en liste d’attente</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délai médian d’inscription sur liste d’attente</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 xml:space="preserve">nombre de patients incidents orientés vers un traitement conservateur </w:t>
      </w:r>
    </w:p>
    <w:p w:rsidR="00A21D90" w:rsidRPr="00441DDC" w:rsidRDefault="00A21D90" w:rsidP="00A21D90">
      <w:pPr>
        <w:numPr>
          <w:ilvl w:val="0"/>
          <w:numId w:val="26"/>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total de patients inclus dans le parcours I B et traités par suppléance dans l’année (fin de parcours IB) avec répartition dans les modalités de traitement d’IRCT :</w:t>
      </w:r>
    </w:p>
    <w:p w:rsidR="00A21D90" w:rsidRPr="00441DDC" w:rsidRDefault="00A21D90" w:rsidP="00A21D90">
      <w:pPr>
        <w:numPr>
          <w:ilvl w:val="0"/>
          <w:numId w:val="29"/>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greffe préemptive</w:t>
      </w:r>
    </w:p>
    <w:p w:rsidR="00A21D90" w:rsidRPr="00441DDC" w:rsidRDefault="00A21D90" w:rsidP="00A21D90">
      <w:pPr>
        <w:numPr>
          <w:ilvl w:val="0"/>
          <w:numId w:val="29"/>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dialysés avec répartition dans les modalités : en centre, en UDM, en autodialyse et à domicile</w:t>
      </w:r>
    </w:p>
    <w:p w:rsidR="00A21D90" w:rsidRPr="00441DDC" w:rsidRDefault="00A21D90" w:rsidP="00A21D90">
      <w:pPr>
        <w:numPr>
          <w:ilvl w:val="0"/>
          <w:numId w:val="29"/>
        </w:numPr>
        <w:spacing w:after="200" w:line="240" w:lineRule="auto"/>
        <w:ind w:right="340"/>
        <w:contextualSpacing/>
        <w:jc w:val="both"/>
        <w:rPr>
          <w:rFonts w:ascii="Times New Roman" w:hAnsi="Times New Roman" w:cs="Times New Roman"/>
          <w:sz w:val="24"/>
          <w:szCs w:val="24"/>
        </w:rPr>
      </w:pPr>
      <w:r w:rsidRPr="00441DDC">
        <w:rPr>
          <w:rFonts w:ascii="Times New Roman" w:hAnsi="Times New Roman" w:cs="Times New Roman"/>
          <w:sz w:val="24"/>
          <w:szCs w:val="24"/>
        </w:rPr>
        <w:t>nombre de  patients dialysés en urgence</w:t>
      </w:r>
      <w:r w:rsidRPr="00441DDC">
        <w:rPr>
          <w:rFonts w:ascii="Times New Roman" w:hAnsi="Times New Roman" w:cs="Times New Roman"/>
          <w:sz w:val="24"/>
          <w:szCs w:val="24"/>
          <w:vertAlign w:val="superscript"/>
        </w:rPr>
        <w:footnoteReference w:id="7"/>
      </w:r>
      <w:r w:rsidRPr="00441DDC">
        <w:rPr>
          <w:rFonts w:ascii="Times New Roman" w:hAnsi="Times New Roman" w:cs="Times New Roman"/>
          <w:sz w:val="24"/>
          <w:szCs w:val="24"/>
        </w:rPr>
        <w:t xml:space="preserve"> </w:t>
      </w:r>
    </w:p>
    <w:p w:rsidR="00A21D90" w:rsidRPr="00441DDC" w:rsidRDefault="00A21D90" w:rsidP="00A21D90">
      <w:pPr>
        <w:spacing w:line="240" w:lineRule="auto"/>
        <w:ind w:left="1080" w:right="340"/>
        <w:jc w:val="both"/>
        <w:rPr>
          <w:rFonts w:ascii="Times New Roman" w:hAnsi="Times New Roman" w:cs="Times New Roman"/>
          <w:sz w:val="24"/>
          <w:szCs w:val="24"/>
        </w:rPr>
      </w:pPr>
    </w:p>
    <w:p w:rsidR="00A21D90" w:rsidRPr="00441DDC" w:rsidRDefault="00A21D90" w:rsidP="00A21D90">
      <w:pPr>
        <w:spacing w:line="240" w:lineRule="auto"/>
        <w:ind w:right="340"/>
        <w:jc w:val="both"/>
        <w:rPr>
          <w:rFonts w:ascii="Times New Roman" w:hAnsi="Times New Roman" w:cs="Times New Roman"/>
          <w:sz w:val="24"/>
          <w:szCs w:val="24"/>
        </w:rPr>
      </w:pPr>
      <w:r w:rsidRPr="00441DDC">
        <w:rPr>
          <w:rFonts w:ascii="Times New Roman" w:hAnsi="Times New Roman" w:cs="Times New Roman"/>
          <w:sz w:val="24"/>
          <w:szCs w:val="24"/>
        </w:rPr>
        <w:t xml:space="preserve">Le promoteur devra produire un commentaire sur ces résultats, notamment au regard des objectifs envisagés, des actions mises en œuvre, des facteurs de réussite identifiés, des difficultés éventuellement rencontrées, des actions correctrices mises en œuvre ou envisagées  </w:t>
      </w:r>
    </w:p>
    <w:sectPr w:rsidR="00A21D90" w:rsidRPr="00441DDC" w:rsidSect="003234C7">
      <w:headerReference w:type="even" r:id="rId13"/>
      <w:headerReference w:type="default" r:id="rId14"/>
      <w:footerReference w:type="even" r:id="rId15"/>
      <w:footerReference w:type="default" r:id="rId16"/>
      <w:headerReference w:type="first" r:id="rId17"/>
      <w:footerReference w:type="first" r:id="rId18"/>
      <w:pgSz w:w="11906" w:h="16838"/>
      <w:pgMar w:top="426" w:right="1417"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F3" w:rsidRDefault="00C45FF3" w:rsidP="00D7545B">
      <w:pPr>
        <w:spacing w:line="240" w:lineRule="auto"/>
      </w:pPr>
      <w:r>
        <w:separator/>
      </w:r>
    </w:p>
  </w:endnote>
  <w:endnote w:type="continuationSeparator" w:id="0">
    <w:p w:rsidR="00C45FF3" w:rsidRDefault="00C45FF3" w:rsidP="00D754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amp">
    <w:altName w:val="Courier New"/>
    <w:charset w:val="00"/>
    <w:family w:val="decorative"/>
    <w:pitch w:val="variable"/>
    <w:sig w:usb0="00000087" w:usb1="00000000" w:usb2="00000000" w:usb3="00000000" w:csb0="0000001B" w:csb1="00000000"/>
  </w:font>
  <w:font w:name="ArialNarrow">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3" w:rsidRDefault="00C45F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88037"/>
      <w:docPartObj>
        <w:docPartGallery w:val="Page Numbers (Bottom of Page)"/>
        <w:docPartUnique/>
      </w:docPartObj>
    </w:sdtPr>
    <w:sdtContent>
      <w:p w:rsidR="00C45FF3" w:rsidRDefault="00C45FF3">
        <w:pPr>
          <w:pStyle w:val="Pieddepage"/>
        </w:pPr>
        <w:fldSimple w:instr=" PAGE   \* MERGEFORMAT ">
          <w:r w:rsidR="0027290A">
            <w:rPr>
              <w:noProof/>
            </w:rPr>
            <w:t>35</w:t>
          </w:r>
        </w:fldSimple>
      </w:p>
    </w:sdtContent>
  </w:sdt>
  <w:p w:rsidR="00C45FF3" w:rsidRDefault="00C45F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3" w:rsidRDefault="00C45F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F3" w:rsidRDefault="00C45FF3" w:rsidP="00D7545B">
      <w:pPr>
        <w:spacing w:line="240" w:lineRule="auto"/>
      </w:pPr>
      <w:r>
        <w:separator/>
      </w:r>
    </w:p>
  </w:footnote>
  <w:footnote w:type="continuationSeparator" w:id="0">
    <w:p w:rsidR="00C45FF3" w:rsidRDefault="00C45FF3" w:rsidP="00D7545B">
      <w:pPr>
        <w:spacing w:line="240" w:lineRule="auto"/>
      </w:pPr>
      <w:r>
        <w:continuationSeparator/>
      </w:r>
    </w:p>
  </w:footnote>
  <w:footnote w:id="1">
    <w:p w:rsidR="00C45FF3" w:rsidRPr="001C02ED" w:rsidRDefault="00C45FF3" w:rsidP="00D7545B">
      <w:pPr>
        <w:pStyle w:val="Notedebasdepage"/>
        <w:rPr>
          <w:sz w:val="16"/>
          <w:szCs w:val="16"/>
        </w:rPr>
      </w:pPr>
      <w:r w:rsidRPr="001C02ED">
        <w:rPr>
          <w:rStyle w:val="Appelnotedebasdep"/>
          <w:sz w:val="16"/>
          <w:szCs w:val="16"/>
        </w:rPr>
        <w:footnoteRef/>
      </w:r>
      <w:r w:rsidRPr="001C02ED">
        <w:rPr>
          <w:sz w:val="16"/>
          <w:szCs w:val="16"/>
        </w:rPr>
        <w:t xml:space="preserve"> Classification des stades d’évolution de la maladie rénale : stade 1 : taux de filtration glomérulaire(TFG) &gt;=90ml/min/1,73m2 ; stade II : TFG entre 60 et 89 ; stade III </w:t>
      </w:r>
      <w:r>
        <w:rPr>
          <w:sz w:val="16"/>
          <w:szCs w:val="16"/>
        </w:rPr>
        <w:t>a</w:t>
      </w:r>
      <w:r w:rsidRPr="001C02ED">
        <w:rPr>
          <w:sz w:val="16"/>
          <w:szCs w:val="16"/>
        </w:rPr>
        <w:t xml:space="preserve"> : TFG entre 45 et 59 ;    Stade III </w:t>
      </w:r>
      <w:r>
        <w:rPr>
          <w:sz w:val="16"/>
          <w:szCs w:val="16"/>
        </w:rPr>
        <w:t>b</w:t>
      </w:r>
      <w:r w:rsidRPr="001C02ED">
        <w:rPr>
          <w:sz w:val="16"/>
          <w:szCs w:val="16"/>
        </w:rPr>
        <w:t xml:space="preserve"> : entre 30 et 44 ;  stade IV TFG entre 15 et 29 ; stade V &lt;5, source HAS, guide parcours 2012.  </w:t>
      </w:r>
    </w:p>
  </w:footnote>
  <w:footnote w:id="2">
    <w:p w:rsidR="00C45FF3" w:rsidRPr="00582C6D" w:rsidRDefault="00C45FF3" w:rsidP="00D7545B">
      <w:pPr>
        <w:pStyle w:val="Notedebasdepage"/>
        <w:rPr>
          <w:sz w:val="16"/>
          <w:szCs w:val="16"/>
        </w:rPr>
      </w:pPr>
      <w:r w:rsidRPr="00582C6D">
        <w:rPr>
          <w:rStyle w:val="Appelnotedebasdep"/>
          <w:sz w:val="16"/>
          <w:szCs w:val="16"/>
        </w:rPr>
        <w:footnoteRef/>
      </w:r>
      <w:r w:rsidRPr="00582C6D">
        <w:rPr>
          <w:sz w:val="16"/>
          <w:szCs w:val="16"/>
        </w:rPr>
        <w:t xml:space="preserve"> www.has-sante.fr/portail/upload/docs/application/pdf/20104/guide_parcours_de_soins_mrc_web.pdf</w:t>
      </w:r>
    </w:p>
  </w:footnote>
  <w:footnote w:id="3">
    <w:p w:rsidR="00C45FF3" w:rsidRPr="00E3384E" w:rsidRDefault="00C45FF3" w:rsidP="00D7545B">
      <w:pPr>
        <w:pStyle w:val="Notedebasdepage"/>
        <w:rPr>
          <w:sz w:val="16"/>
          <w:szCs w:val="16"/>
        </w:rPr>
      </w:pPr>
      <w:r>
        <w:rPr>
          <w:rStyle w:val="Appelnotedebasdep"/>
        </w:rPr>
        <w:footnoteRef/>
      </w:r>
      <w:r>
        <w:t xml:space="preserve"> </w:t>
      </w:r>
      <w:r w:rsidRPr="00E3384E">
        <w:rPr>
          <w:sz w:val="16"/>
          <w:szCs w:val="16"/>
        </w:rPr>
        <w:t xml:space="preserve">Les participants s’engagent par la présente demande à avoir préalablement recueilli le consentement des personnes et des organismes concernés ainsi que leur accord </w:t>
      </w:r>
      <w:r>
        <w:rPr>
          <w:sz w:val="16"/>
          <w:szCs w:val="16"/>
        </w:rPr>
        <w:t>de principe pour signer la chart</w:t>
      </w:r>
      <w:r w:rsidRPr="00E3384E">
        <w:rPr>
          <w:sz w:val="16"/>
          <w:szCs w:val="16"/>
        </w:rPr>
        <w:t xml:space="preserve">e des professionnels. </w:t>
      </w:r>
    </w:p>
  </w:footnote>
  <w:footnote w:id="4">
    <w:p w:rsidR="00C45FF3" w:rsidRDefault="00C45FF3" w:rsidP="00D7545B">
      <w:pPr>
        <w:pStyle w:val="Notedebasdepage"/>
        <w:rPr>
          <w:sz w:val="16"/>
          <w:szCs w:val="16"/>
        </w:rPr>
      </w:pPr>
      <w:r>
        <w:rPr>
          <w:rStyle w:val="Appelnotedebasdep"/>
        </w:rPr>
        <w:footnoteRef/>
      </w:r>
      <w:r>
        <w:t xml:space="preserve"> </w:t>
      </w:r>
      <w:r w:rsidRPr="00E3384E">
        <w:rPr>
          <w:sz w:val="16"/>
          <w:szCs w:val="16"/>
        </w:rPr>
        <w:t xml:space="preserve">Sont considérés comme participants les personnes ou organismes mentionnés dans la demande et ayant donné leur accord écrit ainsi que leur engagement à souscrire à la charte des professionnels. </w:t>
      </w:r>
    </w:p>
    <w:p w:rsidR="00C45FF3" w:rsidRDefault="00C45FF3" w:rsidP="00D7545B">
      <w:pPr>
        <w:pStyle w:val="Notedebasdepage"/>
        <w:rPr>
          <w:sz w:val="16"/>
          <w:szCs w:val="16"/>
        </w:rPr>
      </w:pPr>
      <w:r>
        <w:rPr>
          <w:sz w:val="16"/>
          <w:szCs w:val="16"/>
        </w:rPr>
        <w:t>5</w:t>
      </w:r>
      <w:r w:rsidRPr="00E3384E">
        <w:rPr>
          <w:sz w:val="16"/>
          <w:szCs w:val="16"/>
        </w:rPr>
        <w:t xml:space="preserve">Sont considérés comme associés des personnes ou organismes non directement participant à l’expérimentation mais concourant à la prise en charge des patients. Les participants s’engagent par la présente demande à avoir préalablement recueilli le consentement des personnes et des organismes concernés ainsi que leur accord </w:t>
      </w:r>
      <w:r>
        <w:rPr>
          <w:sz w:val="16"/>
          <w:szCs w:val="16"/>
        </w:rPr>
        <w:t>de principe pour signer la chart</w:t>
      </w:r>
      <w:r w:rsidRPr="00E3384E">
        <w:rPr>
          <w:sz w:val="16"/>
          <w:szCs w:val="16"/>
        </w:rPr>
        <w:t>e des professionnels.</w:t>
      </w:r>
    </w:p>
    <w:p w:rsidR="00C45FF3" w:rsidRPr="00E3384E" w:rsidRDefault="00C45FF3" w:rsidP="00D7545B">
      <w:pPr>
        <w:pStyle w:val="Notedebasdepage"/>
        <w:rPr>
          <w:sz w:val="16"/>
          <w:szCs w:val="16"/>
        </w:rPr>
      </w:pPr>
    </w:p>
  </w:footnote>
  <w:footnote w:id="5">
    <w:p w:rsidR="00C45FF3" w:rsidRPr="00E3384E" w:rsidRDefault="00C45FF3" w:rsidP="00D7545B">
      <w:pPr>
        <w:pStyle w:val="Notedebasdepage"/>
        <w:rPr>
          <w:sz w:val="16"/>
          <w:szCs w:val="16"/>
        </w:rPr>
      </w:pPr>
    </w:p>
  </w:footnote>
  <w:footnote w:id="6">
    <w:p w:rsidR="00C45FF3" w:rsidRDefault="00C45FF3" w:rsidP="00A21D90">
      <w:pPr>
        <w:pStyle w:val="Notedebasdepage"/>
      </w:pPr>
      <w:r>
        <w:rPr>
          <w:rStyle w:val="Appelnotedebasdep"/>
        </w:rPr>
        <w:footnoteRef/>
      </w:r>
      <w:r>
        <w:t xml:space="preserve"> Fin du parcours IA si le patient passe au stade de préparation à la suppléance, donc au parcours IB. </w:t>
      </w:r>
    </w:p>
  </w:footnote>
  <w:footnote w:id="7">
    <w:p w:rsidR="00C45FF3" w:rsidRDefault="00C45FF3" w:rsidP="00A21D90">
      <w:pPr>
        <w:pStyle w:val="Notedebasdepage"/>
      </w:pPr>
      <w:r>
        <w:rPr>
          <w:rStyle w:val="Appelnotedebasdep"/>
        </w:rPr>
        <w:footnoteRef/>
      </w:r>
      <w:r>
        <w:t xml:space="preserve"> Indicateur à préciser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3" w:rsidRDefault="00C45FF3">
    <w:pPr>
      <w:pStyle w:val="En-tte"/>
    </w:pPr>
  </w:p>
  <w:p w:rsidR="00C45FF3" w:rsidRDefault="00C45F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3" w:rsidRDefault="00C45FF3">
    <w:pPr>
      <w:pStyle w:val="En-tte"/>
    </w:pPr>
    <w:r>
      <w:t xml:space="preserve"> </w:t>
    </w:r>
  </w:p>
  <w:p w:rsidR="00C45FF3" w:rsidRDefault="00C45FF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3" w:rsidRDefault="00C45FF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D81"/>
    <w:multiLevelType w:val="hybridMultilevel"/>
    <w:tmpl w:val="7FBE33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E90DF5"/>
    <w:multiLevelType w:val="hybridMultilevel"/>
    <w:tmpl w:val="3F4245E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0536274A"/>
    <w:multiLevelType w:val="hybridMultilevel"/>
    <w:tmpl w:val="374A6986"/>
    <w:lvl w:ilvl="0" w:tplc="9D0E892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786288"/>
    <w:multiLevelType w:val="multilevel"/>
    <w:tmpl w:val="8684F2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AE52C0"/>
    <w:multiLevelType w:val="hybridMultilevel"/>
    <w:tmpl w:val="F84AE7B0"/>
    <w:lvl w:ilvl="0" w:tplc="B4DA80D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ED47C6"/>
    <w:multiLevelType w:val="hybridMultilevel"/>
    <w:tmpl w:val="529CBE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5356F5"/>
    <w:multiLevelType w:val="hybridMultilevel"/>
    <w:tmpl w:val="095C63FC"/>
    <w:lvl w:ilvl="0" w:tplc="2C7E2D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69170A"/>
    <w:multiLevelType w:val="hybridMultilevel"/>
    <w:tmpl w:val="B4D02CC6"/>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0EC83654"/>
    <w:multiLevelType w:val="hybridMultilevel"/>
    <w:tmpl w:val="E4EA9F9A"/>
    <w:lvl w:ilvl="0" w:tplc="5D0867B0">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A43D81"/>
    <w:multiLevelType w:val="hybridMultilevel"/>
    <w:tmpl w:val="5456EA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0101F7"/>
    <w:multiLevelType w:val="hybridMultilevel"/>
    <w:tmpl w:val="2E942E7A"/>
    <w:lvl w:ilvl="0" w:tplc="8C7ABB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98330F"/>
    <w:multiLevelType w:val="hybridMultilevel"/>
    <w:tmpl w:val="25DCB78E"/>
    <w:lvl w:ilvl="0" w:tplc="8C7ABB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4F0E69"/>
    <w:multiLevelType w:val="hybridMultilevel"/>
    <w:tmpl w:val="F7181A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3694C4C"/>
    <w:multiLevelType w:val="hybridMultilevel"/>
    <w:tmpl w:val="774C40E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146C2DAA"/>
    <w:multiLevelType w:val="hybridMultilevel"/>
    <w:tmpl w:val="9AD46176"/>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6">
    <w:nsid w:val="14A7013B"/>
    <w:multiLevelType w:val="hybridMultilevel"/>
    <w:tmpl w:val="C314751E"/>
    <w:lvl w:ilvl="0" w:tplc="040C000B">
      <w:start w:val="1"/>
      <w:numFmt w:val="bullet"/>
      <w:lvlText w:val=""/>
      <w:lvlJc w:val="left"/>
      <w:pPr>
        <w:ind w:left="2215" w:hanging="360"/>
      </w:pPr>
      <w:rPr>
        <w:rFonts w:ascii="Wingdings" w:hAnsi="Wingdings"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17">
    <w:nsid w:val="155223A8"/>
    <w:multiLevelType w:val="hybridMultilevel"/>
    <w:tmpl w:val="4A9804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3A403E"/>
    <w:multiLevelType w:val="hybridMultilevel"/>
    <w:tmpl w:val="884C6C4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07619B0"/>
    <w:multiLevelType w:val="hybridMultilevel"/>
    <w:tmpl w:val="58DA307E"/>
    <w:lvl w:ilvl="0" w:tplc="8C7ABB66">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28C5466A"/>
    <w:multiLevelType w:val="hybridMultilevel"/>
    <w:tmpl w:val="470AD36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28EA61B1"/>
    <w:multiLevelType w:val="hybridMultilevel"/>
    <w:tmpl w:val="06A4FD26"/>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nsid w:val="2DE9106F"/>
    <w:multiLevelType w:val="hybridMultilevel"/>
    <w:tmpl w:val="FB160B5E"/>
    <w:lvl w:ilvl="0" w:tplc="D466CA06">
      <w:start w:val="1"/>
      <w:numFmt w:val="upperLetter"/>
      <w:pStyle w:val="Titre3"/>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2153C2"/>
    <w:multiLevelType w:val="multilevel"/>
    <w:tmpl w:val="217279F8"/>
    <w:lvl w:ilvl="0">
      <w:start w:val="2"/>
      <w:numFmt w:val="decimal"/>
      <w:lvlText w:val="%1."/>
      <w:lvlJc w:val="left"/>
      <w:pPr>
        <w:tabs>
          <w:tab w:val="num" w:pos="540"/>
        </w:tabs>
        <w:ind w:left="540" w:hanging="540"/>
      </w:pPr>
      <w:rPr>
        <w:strike w:val="0"/>
        <w:dstrike w:val="0"/>
        <w:color w:val="000080"/>
        <w:u w:val="none"/>
        <w:effect w:val="none"/>
      </w:rPr>
    </w:lvl>
    <w:lvl w:ilvl="1">
      <w:start w:val="5"/>
      <w:numFmt w:val="decimal"/>
      <w:lvlText w:val="%1.%2."/>
      <w:lvlJc w:val="left"/>
      <w:pPr>
        <w:tabs>
          <w:tab w:val="num" w:pos="720"/>
        </w:tabs>
        <w:ind w:left="720" w:hanging="720"/>
      </w:pPr>
      <w:rPr>
        <w:strike w:val="0"/>
        <w:dstrike w:val="0"/>
        <w:color w:val="000080"/>
        <w:u w:val="none"/>
        <w:effect w:val="none"/>
      </w:rPr>
    </w:lvl>
    <w:lvl w:ilvl="2">
      <w:start w:val="1"/>
      <w:numFmt w:val="decimal"/>
      <w:lvlText w:val="%1.%2.%3."/>
      <w:lvlJc w:val="left"/>
      <w:pPr>
        <w:tabs>
          <w:tab w:val="num" w:pos="720"/>
        </w:tabs>
        <w:ind w:left="720" w:hanging="720"/>
      </w:pPr>
      <w:rPr>
        <w:strike w:val="0"/>
        <w:dstrike w:val="0"/>
        <w:color w:val="000080"/>
        <w:u w:val="none"/>
        <w:effect w:val="none"/>
      </w:rPr>
    </w:lvl>
    <w:lvl w:ilvl="3">
      <w:start w:val="1"/>
      <w:numFmt w:val="decimal"/>
      <w:lvlText w:val="%1.%2.%3.%4."/>
      <w:lvlJc w:val="left"/>
      <w:pPr>
        <w:tabs>
          <w:tab w:val="num" w:pos="1080"/>
        </w:tabs>
        <w:ind w:left="1080" w:hanging="1080"/>
      </w:pPr>
      <w:rPr>
        <w:strike w:val="0"/>
        <w:dstrike w:val="0"/>
        <w:color w:val="000080"/>
        <w:u w:val="none"/>
        <w:effect w:val="none"/>
      </w:rPr>
    </w:lvl>
    <w:lvl w:ilvl="4">
      <w:start w:val="1"/>
      <w:numFmt w:val="decimal"/>
      <w:lvlText w:val="%1.%2.%3.%4.%5."/>
      <w:lvlJc w:val="left"/>
      <w:pPr>
        <w:tabs>
          <w:tab w:val="num" w:pos="1080"/>
        </w:tabs>
        <w:ind w:left="1080" w:hanging="1080"/>
      </w:pPr>
      <w:rPr>
        <w:strike w:val="0"/>
        <w:dstrike w:val="0"/>
        <w:color w:val="000080"/>
        <w:u w:val="none"/>
        <w:effect w:val="none"/>
      </w:rPr>
    </w:lvl>
    <w:lvl w:ilvl="5">
      <w:start w:val="1"/>
      <w:numFmt w:val="decimal"/>
      <w:lvlText w:val="%1.%2.%3.%4.%5.%6."/>
      <w:lvlJc w:val="left"/>
      <w:pPr>
        <w:tabs>
          <w:tab w:val="num" w:pos="1440"/>
        </w:tabs>
        <w:ind w:left="1440" w:hanging="1440"/>
      </w:pPr>
      <w:rPr>
        <w:strike w:val="0"/>
        <w:dstrike w:val="0"/>
        <w:color w:val="000080"/>
        <w:u w:val="none"/>
        <w:effect w:val="none"/>
      </w:rPr>
    </w:lvl>
    <w:lvl w:ilvl="6">
      <w:start w:val="1"/>
      <w:numFmt w:val="decimal"/>
      <w:lvlText w:val="%1.%2.%3.%4.%5.%6.%7."/>
      <w:lvlJc w:val="left"/>
      <w:pPr>
        <w:tabs>
          <w:tab w:val="num" w:pos="1440"/>
        </w:tabs>
        <w:ind w:left="1440" w:hanging="1440"/>
      </w:pPr>
      <w:rPr>
        <w:strike w:val="0"/>
        <w:dstrike w:val="0"/>
        <w:color w:val="000080"/>
        <w:u w:val="none"/>
        <w:effect w:val="none"/>
      </w:rPr>
    </w:lvl>
    <w:lvl w:ilvl="7">
      <w:start w:val="1"/>
      <w:numFmt w:val="decimal"/>
      <w:lvlText w:val="%1.%2.%3.%4.%5.%6.%7.%8."/>
      <w:lvlJc w:val="left"/>
      <w:pPr>
        <w:tabs>
          <w:tab w:val="num" w:pos="1800"/>
        </w:tabs>
        <w:ind w:left="1800" w:hanging="1800"/>
      </w:pPr>
      <w:rPr>
        <w:strike w:val="0"/>
        <w:dstrike w:val="0"/>
        <w:color w:val="000080"/>
        <w:u w:val="none"/>
        <w:effect w:val="none"/>
      </w:rPr>
    </w:lvl>
    <w:lvl w:ilvl="8">
      <w:start w:val="1"/>
      <w:numFmt w:val="decimal"/>
      <w:lvlText w:val="%1.%2.%3.%4.%5.%6.%7.%8.%9."/>
      <w:lvlJc w:val="left"/>
      <w:pPr>
        <w:tabs>
          <w:tab w:val="num" w:pos="1800"/>
        </w:tabs>
        <w:ind w:left="1800" w:hanging="1800"/>
      </w:pPr>
      <w:rPr>
        <w:strike w:val="0"/>
        <w:dstrike w:val="0"/>
        <w:color w:val="000080"/>
        <w:u w:val="none"/>
        <w:effect w:val="none"/>
      </w:rPr>
    </w:lvl>
  </w:abstractNum>
  <w:abstractNum w:abstractNumId="24">
    <w:nsid w:val="30F979F8"/>
    <w:multiLevelType w:val="hybridMultilevel"/>
    <w:tmpl w:val="078A9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377DBD"/>
    <w:multiLevelType w:val="hybridMultilevel"/>
    <w:tmpl w:val="021A10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34527589"/>
    <w:multiLevelType w:val="hybridMultilevel"/>
    <w:tmpl w:val="A3EC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5467A9C"/>
    <w:multiLevelType w:val="hybridMultilevel"/>
    <w:tmpl w:val="15E0BA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3F5721CE"/>
    <w:multiLevelType w:val="hybridMultilevel"/>
    <w:tmpl w:val="65BC75B4"/>
    <w:lvl w:ilvl="0" w:tplc="4B3C9C7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0D60E98"/>
    <w:multiLevelType w:val="hybridMultilevel"/>
    <w:tmpl w:val="1FEAC460"/>
    <w:lvl w:ilvl="0" w:tplc="63E6D850">
      <w:start w:val="1"/>
      <w:numFmt w:val="bullet"/>
      <w:lvlText w:val=""/>
      <w:lvlJc w:val="left"/>
      <w:pPr>
        <w:tabs>
          <w:tab w:val="num" w:pos="227"/>
        </w:tabs>
        <w:ind w:left="227" w:hanging="227"/>
      </w:pPr>
      <w:rPr>
        <w:rFonts w:ascii="Wingdings" w:hAnsi="Wingdings" w:hint="default"/>
        <w:sz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414072BF"/>
    <w:multiLevelType w:val="hybridMultilevel"/>
    <w:tmpl w:val="636EC87C"/>
    <w:lvl w:ilvl="0" w:tplc="6098166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1F801DD"/>
    <w:multiLevelType w:val="hybridMultilevel"/>
    <w:tmpl w:val="69E63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2341275"/>
    <w:multiLevelType w:val="hybridMultilevel"/>
    <w:tmpl w:val="4F68A79E"/>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4">
    <w:nsid w:val="433C0A9C"/>
    <w:multiLevelType w:val="hybridMultilevel"/>
    <w:tmpl w:val="A3686786"/>
    <w:lvl w:ilvl="0" w:tplc="DDD02804">
      <w:numFmt w:val="bullet"/>
      <w:lvlText w:val="-"/>
      <w:lvlJc w:val="left"/>
      <w:pPr>
        <w:ind w:left="720" w:hanging="360"/>
      </w:pPr>
      <w:rPr>
        <w:rFonts w:ascii="Comic Sans MS" w:eastAsia="Calibri" w:hAnsi="Comic Sans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57257C2"/>
    <w:multiLevelType w:val="hybridMultilevel"/>
    <w:tmpl w:val="FEC42C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76B0717"/>
    <w:multiLevelType w:val="hybridMultilevel"/>
    <w:tmpl w:val="383A62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49CA1E8B"/>
    <w:multiLevelType w:val="hybridMultilevel"/>
    <w:tmpl w:val="C3D8D56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DD35845"/>
    <w:multiLevelType w:val="hybridMultilevel"/>
    <w:tmpl w:val="B170A69A"/>
    <w:lvl w:ilvl="0" w:tplc="DCA09AD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F570A8D"/>
    <w:multiLevelType w:val="hybridMultilevel"/>
    <w:tmpl w:val="DDBE74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0C143C3"/>
    <w:multiLevelType w:val="hybridMultilevel"/>
    <w:tmpl w:val="1B5049B8"/>
    <w:lvl w:ilvl="0" w:tplc="5E74E9B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1754068"/>
    <w:multiLevelType w:val="hybridMultilevel"/>
    <w:tmpl w:val="AFA0334E"/>
    <w:lvl w:ilvl="0" w:tplc="BBCE6F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4923877"/>
    <w:multiLevelType w:val="hybridMultilevel"/>
    <w:tmpl w:val="53DECA5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54EC2B1D"/>
    <w:multiLevelType w:val="hybridMultilevel"/>
    <w:tmpl w:val="0DFA9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6CA3B02"/>
    <w:multiLevelType w:val="hybridMultilevel"/>
    <w:tmpl w:val="23AE32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9414C12"/>
    <w:multiLevelType w:val="hybridMultilevel"/>
    <w:tmpl w:val="F6863BBE"/>
    <w:lvl w:ilvl="0" w:tplc="7FE281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AD202ED"/>
    <w:multiLevelType w:val="hybridMultilevel"/>
    <w:tmpl w:val="DD14F9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CC12205"/>
    <w:multiLevelType w:val="hybridMultilevel"/>
    <w:tmpl w:val="C0C6DDA0"/>
    <w:lvl w:ilvl="0" w:tplc="15C0C778">
      <w:start w:val="64"/>
      <w:numFmt w:val="bullet"/>
      <w:lvlText w:val="-"/>
      <w:lvlJc w:val="left"/>
      <w:pPr>
        <w:ind w:left="510" w:hanging="360"/>
      </w:pPr>
      <w:rPr>
        <w:rFonts w:ascii="Calibri" w:eastAsiaTheme="minorHAnsi" w:hAnsi="Calibri" w:cs="Arial" w:hint="default"/>
        <w:i/>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48">
    <w:nsid w:val="5D17156A"/>
    <w:multiLevelType w:val="hybridMultilevel"/>
    <w:tmpl w:val="58205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D4E3C75"/>
    <w:multiLevelType w:val="hybridMultilevel"/>
    <w:tmpl w:val="D438F10E"/>
    <w:lvl w:ilvl="0" w:tplc="FFFFFFFF">
      <w:start w:val="1"/>
      <w:numFmt w:val="bullet"/>
      <w:lvlText w:val=""/>
      <w:lvlJc w:val="left"/>
      <w:pPr>
        <w:tabs>
          <w:tab w:val="num" w:pos="417"/>
        </w:tabs>
        <w:ind w:left="340" w:hanging="283"/>
      </w:pPr>
      <w:rPr>
        <w:rFonts w:ascii="Wingdings" w:hAnsi="Wingdings" w:hint="default"/>
        <w:sz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nsid w:val="62AE0C08"/>
    <w:multiLevelType w:val="hybridMultilevel"/>
    <w:tmpl w:val="98AC9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3A86AF2"/>
    <w:multiLevelType w:val="hybridMultilevel"/>
    <w:tmpl w:val="0EECC792"/>
    <w:lvl w:ilvl="0" w:tplc="7D28F0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3DD53AD"/>
    <w:multiLevelType w:val="hybridMultilevel"/>
    <w:tmpl w:val="B700ED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67FA24DA"/>
    <w:multiLevelType w:val="hybridMultilevel"/>
    <w:tmpl w:val="ED08E7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6962227E"/>
    <w:multiLevelType w:val="hybridMultilevel"/>
    <w:tmpl w:val="7E5882E0"/>
    <w:lvl w:ilvl="0" w:tplc="040C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A0E6994"/>
    <w:multiLevelType w:val="hybridMultilevel"/>
    <w:tmpl w:val="5BA076F0"/>
    <w:lvl w:ilvl="0" w:tplc="040C000B">
      <w:start w:val="1"/>
      <w:numFmt w:val="bullet"/>
      <w:lvlText w:val=""/>
      <w:lvlJc w:val="left"/>
      <w:pPr>
        <w:ind w:left="1110" w:hanging="360"/>
      </w:pPr>
      <w:rPr>
        <w:rFonts w:ascii="Wingdings" w:hAnsi="Wingdings"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56">
    <w:nsid w:val="6B2E12E4"/>
    <w:multiLevelType w:val="hybridMultilevel"/>
    <w:tmpl w:val="B4D60A5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7">
    <w:nsid w:val="6DE5320D"/>
    <w:multiLevelType w:val="hybridMultilevel"/>
    <w:tmpl w:val="2C60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E144C0B"/>
    <w:multiLevelType w:val="hybridMultilevel"/>
    <w:tmpl w:val="FAD098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5691F10"/>
    <w:multiLevelType w:val="hybridMultilevel"/>
    <w:tmpl w:val="A76EBE4E"/>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0">
    <w:nsid w:val="76810437"/>
    <w:multiLevelType w:val="hybridMultilevel"/>
    <w:tmpl w:val="C6CC2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AB417E4"/>
    <w:multiLevelType w:val="hybridMultilevel"/>
    <w:tmpl w:val="60226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BAD71BD"/>
    <w:multiLevelType w:val="hybridMultilevel"/>
    <w:tmpl w:val="3B0CAB50"/>
    <w:lvl w:ilvl="0" w:tplc="8C7ABB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D056F6E"/>
    <w:multiLevelType w:val="hybridMultilevel"/>
    <w:tmpl w:val="5A6441EC"/>
    <w:lvl w:ilvl="0" w:tplc="DD4E76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9"/>
  </w:num>
  <w:num w:numId="3">
    <w:abstractNumId w:val="48"/>
  </w:num>
  <w:num w:numId="4">
    <w:abstractNumId w:val="18"/>
  </w:num>
  <w:num w:numId="5">
    <w:abstractNumId w:val="55"/>
  </w:num>
  <w:num w:numId="6">
    <w:abstractNumId w:val="36"/>
  </w:num>
  <w:num w:numId="7">
    <w:abstractNumId w:val="17"/>
  </w:num>
  <w:num w:numId="8">
    <w:abstractNumId w:val="20"/>
  </w:num>
  <w:num w:numId="9">
    <w:abstractNumId w:val="13"/>
  </w:num>
  <w:num w:numId="10">
    <w:abstractNumId w:val="44"/>
  </w:num>
  <w:num w:numId="11">
    <w:abstractNumId w:val="57"/>
  </w:num>
  <w:num w:numId="12">
    <w:abstractNumId w:val="24"/>
  </w:num>
  <w:num w:numId="13">
    <w:abstractNumId w:val="6"/>
  </w:num>
  <w:num w:numId="14">
    <w:abstractNumId w:val="52"/>
  </w:num>
  <w:num w:numId="15">
    <w:abstractNumId w:val="54"/>
  </w:num>
  <w:num w:numId="16">
    <w:abstractNumId w:val="47"/>
  </w:num>
  <w:num w:numId="17">
    <w:abstractNumId w:val="27"/>
  </w:num>
  <w:num w:numId="18">
    <w:abstractNumId w:val="10"/>
  </w:num>
  <w:num w:numId="19">
    <w:abstractNumId w:val="34"/>
  </w:num>
  <w:num w:numId="20">
    <w:abstractNumId w:val="39"/>
  </w:num>
  <w:num w:numId="21">
    <w:abstractNumId w:val="11"/>
  </w:num>
  <w:num w:numId="22">
    <w:abstractNumId w:val="58"/>
  </w:num>
  <w:num w:numId="23">
    <w:abstractNumId w:val="25"/>
  </w:num>
  <w:num w:numId="24">
    <w:abstractNumId w:val="15"/>
  </w:num>
  <w:num w:numId="25">
    <w:abstractNumId w:val="51"/>
  </w:num>
  <w:num w:numId="26">
    <w:abstractNumId w:val="53"/>
  </w:num>
  <w:num w:numId="27">
    <w:abstractNumId w:val="0"/>
  </w:num>
  <w:num w:numId="28">
    <w:abstractNumId w:val="12"/>
  </w:num>
  <w:num w:numId="29">
    <w:abstractNumId w:val="16"/>
  </w:num>
  <w:num w:numId="30">
    <w:abstractNumId w:val="9"/>
  </w:num>
  <w:num w:numId="31">
    <w:abstractNumId w:val="3"/>
  </w:num>
  <w:num w:numId="32">
    <w:abstractNumId w:val="38"/>
  </w:num>
  <w:num w:numId="33">
    <w:abstractNumId w:val="32"/>
  </w:num>
  <w:num w:numId="34">
    <w:abstractNumId w:val="62"/>
  </w:num>
  <w:num w:numId="35">
    <w:abstractNumId w:val="22"/>
  </w:num>
  <w:num w:numId="36">
    <w:abstractNumId w:val="60"/>
  </w:num>
  <w:num w:numId="37">
    <w:abstractNumId w:val="1"/>
  </w:num>
  <w:num w:numId="38">
    <w:abstractNumId w:val="61"/>
  </w:num>
  <w:num w:numId="39">
    <w:abstractNumId w:val="21"/>
  </w:num>
  <w:num w:numId="40">
    <w:abstractNumId w:val="33"/>
  </w:num>
  <w:num w:numId="41">
    <w:abstractNumId w:val="46"/>
  </w:num>
  <w:num w:numId="42">
    <w:abstractNumId w:val="50"/>
  </w:num>
  <w:num w:numId="43">
    <w:abstractNumId w:val="29"/>
  </w:num>
  <w:num w:numId="44">
    <w:abstractNumId w:val="45"/>
  </w:num>
  <w:num w:numId="45">
    <w:abstractNumId w:val="4"/>
  </w:num>
  <w:num w:numId="46">
    <w:abstractNumId w:val="63"/>
  </w:num>
  <w:num w:numId="47">
    <w:abstractNumId w:val="31"/>
  </w:num>
  <w:num w:numId="48">
    <w:abstractNumId w:val="41"/>
  </w:num>
  <w:num w:numId="49">
    <w:abstractNumId w:val="2"/>
  </w:num>
  <w:num w:numId="50">
    <w:abstractNumId w:val="40"/>
  </w:num>
  <w:num w:numId="51">
    <w:abstractNumId w:val="14"/>
  </w:num>
  <w:num w:numId="52">
    <w:abstractNumId w:val="28"/>
  </w:num>
  <w:num w:numId="53">
    <w:abstractNumId w:val="30"/>
  </w:num>
  <w:num w:numId="54">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64"/>
  </w:num>
  <w:num w:numId="57">
    <w:abstractNumId w:val="19"/>
  </w:num>
  <w:num w:numId="58">
    <w:abstractNumId w:val="43"/>
  </w:num>
  <w:num w:numId="59">
    <w:abstractNumId w:val="7"/>
  </w:num>
  <w:num w:numId="60">
    <w:abstractNumId w:val="37"/>
  </w:num>
  <w:num w:numId="61">
    <w:abstractNumId w:val="56"/>
  </w:num>
  <w:num w:numId="62">
    <w:abstractNumId w:val="8"/>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D7545B"/>
    <w:rsid w:val="00010EDD"/>
    <w:rsid w:val="00013AC6"/>
    <w:rsid w:val="0001720E"/>
    <w:rsid w:val="00022B1D"/>
    <w:rsid w:val="0002477C"/>
    <w:rsid w:val="0004360C"/>
    <w:rsid w:val="00051AE8"/>
    <w:rsid w:val="000666C3"/>
    <w:rsid w:val="000718BD"/>
    <w:rsid w:val="000800BC"/>
    <w:rsid w:val="000A0435"/>
    <w:rsid w:val="000C46E1"/>
    <w:rsid w:val="000C5A77"/>
    <w:rsid w:val="000D0656"/>
    <w:rsid w:val="000D2C9B"/>
    <w:rsid w:val="000E61A2"/>
    <w:rsid w:val="001020CF"/>
    <w:rsid w:val="001027E0"/>
    <w:rsid w:val="00103C66"/>
    <w:rsid w:val="00114F1F"/>
    <w:rsid w:val="001328DB"/>
    <w:rsid w:val="001401F4"/>
    <w:rsid w:val="0014161E"/>
    <w:rsid w:val="00154DDC"/>
    <w:rsid w:val="00167248"/>
    <w:rsid w:val="00183226"/>
    <w:rsid w:val="00183341"/>
    <w:rsid w:val="00194068"/>
    <w:rsid w:val="001A3765"/>
    <w:rsid w:val="001B2AC2"/>
    <w:rsid w:val="001B3EB5"/>
    <w:rsid w:val="001B49DB"/>
    <w:rsid w:val="001D1086"/>
    <w:rsid w:val="001D11AB"/>
    <w:rsid w:val="001E53CB"/>
    <w:rsid w:val="001E5EC8"/>
    <w:rsid w:val="001F1A7D"/>
    <w:rsid w:val="001F2C3A"/>
    <w:rsid w:val="00250B8F"/>
    <w:rsid w:val="00254FF6"/>
    <w:rsid w:val="0027290A"/>
    <w:rsid w:val="0027557D"/>
    <w:rsid w:val="00276FDC"/>
    <w:rsid w:val="00286DF3"/>
    <w:rsid w:val="002A07A0"/>
    <w:rsid w:val="002A15DD"/>
    <w:rsid w:val="002B24B3"/>
    <w:rsid w:val="002B3789"/>
    <w:rsid w:val="002E7A37"/>
    <w:rsid w:val="002F5A49"/>
    <w:rsid w:val="00307107"/>
    <w:rsid w:val="00316250"/>
    <w:rsid w:val="00321E1B"/>
    <w:rsid w:val="003234C7"/>
    <w:rsid w:val="00331273"/>
    <w:rsid w:val="00332AF2"/>
    <w:rsid w:val="00333839"/>
    <w:rsid w:val="00342343"/>
    <w:rsid w:val="00344398"/>
    <w:rsid w:val="00364896"/>
    <w:rsid w:val="003861AE"/>
    <w:rsid w:val="00386908"/>
    <w:rsid w:val="003918F3"/>
    <w:rsid w:val="0039602A"/>
    <w:rsid w:val="003C0F1B"/>
    <w:rsid w:val="003C4FE5"/>
    <w:rsid w:val="003C6A90"/>
    <w:rsid w:val="003D744A"/>
    <w:rsid w:val="003E775E"/>
    <w:rsid w:val="003E79D9"/>
    <w:rsid w:val="003F47EC"/>
    <w:rsid w:val="00405B55"/>
    <w:rsid w:val="00414274"/>
    <w:rsid w:val="00417FBE"/>
    <w:rsid w:val="0042195F"/>
    <w:rsid w:val="00431F60"/>
    <w:rsid w:val="00441DDC"/>
    <w:rsid w:val="00447E11"/>
    <w:rsid w:val="00451B33"/>
    <w:rsid w:val="00473993"/>
    <w:rsid w:val="00475A90"/>
    <w:rsid w:val="0049438E"/>
    <w:rsid w:val="00494B83"/>
    <w:rsid w:val="004A3EF3"/>
    <w:rsid w:val="004A537A"/>
    <w:rsid w:val="004E0280"/>
    <w:rsid w:val="004E5BFF"/>
    <w:rsid w:val="004F058B"/>
    <w:rsid w:val="00521FF4"/>
    <w:rsid w:val="005316FB"/>
    <w:rsid w:val="005352BC"/>
    <w:rsid w:val="00540C9D"/>
    <w:rsid w:val="005528AD"/>
    <w:rsid w:val="00555FDB"/>
    <w:rsid w:val="00557E26"/>
    <w:rsid w:val="00564B82"/>
    <w:rsid w:val="00566FD8"/>
    <w:rsid w:val="00575B78"/>
    <w:rsid w:val="005771E1"/>
    <w:rsid w:val="005831A5"/>
    <w:rsid w:val="00587F6A"/>
    <w:rsid w:val="005901C7"/>
    <w:rsid w:val="0059297F"/>
    <w:rsid w:val="0059511B"/>
    <w:rsid w:val="005A180F"/>
    <w:rsid w:val="005E3578"/>
    <w:rsid w:val="005F47AF"/>
    <w:rsid w:val="005F527B"/>
    <w:rsid w:val="005F67CA"/>
    <w:rsid w:val="006142CF"/>
    <w:rsid w:val="00627119"/>
    <w:rsid w:val="00627A93"/>
    <w:rsid w:val="0063009A"/>
    <w:rsid w:val="00631E8F"/>
    <w:rsid w:val="00655FCE"/>
    <w:rsid w:val="00682987"/>
    <w:rsid w:val="0068565E"/>
    <w:rsid w:val="006872F5"/>
    <w:rsid w:val="00691D29"/>
    <w:rsid w:val="0069390A"/>
    <w:rsid w:val="006B1010"/>
    <w:rsid w:val="006E15C6"/>
    <w:rsid w:val="0070009C"/>
    <w:rsid w:val="0071623D"/>
    <w:rsid w:val="0072204D"/>
    <w:rsid w:val="00732460"/>
    <w:rsid w:val="00742CD9"/>
    <w:rsid w:val="00746848"/>
    <w:rsid w:val="007A7D29"/>
    <w:rsid w:val="007B3B6C"/>
    <w:rsid w:val="007C0575"/>
    <w:rsid w:val="007D26D4"/>
    <w:rsid w:val="007D36B2"/>
    <w:rsid w:val="007F1003"/>
    <w:rsid w:val="00813087"/>
    <w:rsid w:val="00830A92"/>
    <w:rsid w:val="00831A7E"/>
    <w:rsid w:val="0083578E"/>
    <w:rsid w:val="00842FFE"/>
    <w:rsid w:val="008502EA"/>
    <w:rsid w:val="00873540"/>
    <w:rsid w:val="00880397"/>
    <w:rsid w:val="00881D85"/>
    <w:rsid w:val="0089521D"/>
    <w:rsid w:val="008956C9"/>
    <w:rsid w:val="008A58FF"/>
    <w:rsid w:val="008B4B7E"/>
    <w:rsid w:val="008D351E"/>
    <w:rsid w:val="008D7C2D"/>
    <w:rsid w:val="008E2A45"/>
    <w:rsid w:val="008E563C"/>
    <w:rsid w:val="008F2AA0"/>
    <w:rsid w:val="008F730A"/>
    <w:rsid w:val="00921013"/>
    <w:rsid w:val="009237BA"/>
    <w:rsid w:val="009313AF"/>
    <w:rsid w:val="00937C72"/>
    <w:rsid w:val="00944834"/>
    <w:rsid w:val="00944EAA"/>
    <w:rsid w:val="00947792"/>
    <w:rsid w:val="0095794B"/>
    <w:rsid w:val="00965118"/>
    <w:rsid w:val="00966788"/>
    <w:rsid w:val="00983D70"/>
    <w:rsid w:val="00986E36"/>
    <w:rsid w:val="009903D0"/>
    <w:rsid w:val="00993B5D"/>
    <w:rsid w:val="009A7B08"/>
    <w:rsid w:val="009C43B0"/>
    <w:rsid w:val="009C4F6E"/>
    <w:rsid w:val="009D5FBB"/>
    <w:rsid w:val="00A21D90"/>
    <w:rsid w:val="00A22EE7"/>
    <w:rsid w:val="00A24786"/>
    <w:rsid w:val="00A40944"/>
    <w:rsid w:val="00A418A9"/>
    <w:rsid w:val="00A45F95"/>
    <w:rsid w:val="00A54D51"/>
    <w:rsid w:val="00A60AA8"/>
    <w:rsid w:val="00AA4D50"/>
    <w:rsid w:val="00AB71A9"/>
    <w:rsid w:val="00AE77D5"/>
    <w:rsid w:val="00AE7F87"/>
    <w:rsid w:val="00AF2C3F"/>
    <w:rsid w:val="00AF3B5C"/>
    <w:rsid w:val="00AF4ED0"/>
    <w:rsid w:val="00AF77FD"/>
    <w:rsid w:val="00B06FD8"/>
    <w:rsid w:val="00B07232"/>
    <w:rsid w:val="00B32178"/>
    <w:rsid w:val="00B36632"/>
    <w:rsid w:val="00B5326D"/>
    <w:rsid w:val="00B606D5"/>
    <w:rsid w:val="00B81D56"/>
    <w:rsid w:val="00BB658A"/>
    <w:rsid w:val="00BC1145"/>
    <w:rsid w:val="00BC6C6A"/>
    <w:rsid w:val="00BC708F"/>
    <w:rsid w:val="00BC7475"/>
    <w:rsid w:val="00BD4AAD"/>
    <w:rsid w:val="00BE65E0"/>
    <w:rsid w:val="00C205B8"/>
    <w:rsid w:val="00C22490"/>
    <w:rsid w:val="00C249DB"/>
    <w:rsid w:val="00C27DAF"/>
    <w:rsid w:val="00C3152B"/>
    <w:rsid w:val="00C379E2"/>
    <w:rsid w:val="00C37D88"/>
    <w:rsid w:val="00C45FF3"/>
    <w:rsid w:val="00C530DC"/>
    <w:rsid w:val="00C6057B"/>
    <w:rsid w:val="00C6542D"/>
    <w:rsid w:val="00C84F20"/>
    <w:rsid w:val="00C90A2D"/>
    <w:rsid w:val="00CB5F5A"/>
    <w:rsid w:val="00CC2481"/>
    <w:rsid w:val="00CD4142"/>
    <w:rsid w:val="00CD5D2E"/>
    <w:rsid w:val="00CE62EF"/>
    <w:rsid w:val="00CF39A8"/>
    <w:rsid w:val="00D10F8E"/>
    <w:rsid w:val="00D1385A"/>
    <w:rsid w:val="00D531A5"/>
    <w:rsid w:val="00D71CBE"/>
    <w:rsid w:val="00D7545B"/>
    <w:rsid w:val="00D9113F"/>
    <w:rsid w:val="00D94188"/>
    <w:rsid w:val="00D955A1"/>
    <w:rsid w:val="00D95A9B"/>
    <w:rsid w:val="00DA274B"/>
    <w:rsid w:val="00DA30F9"/>
    <w:rsid w:val="00DA470C"/>
    <w:rsid w:val="00DB347E"/>
    <w:rsid w:val="00DB4CF7"/>
    <w:rsid w:val="00DD42FE"/>
    <w:rsid w:val="00DE05FC"/>
    <w:rsid w:val="00DE2C00"/>
    <w:rsid w:val="00DE5221"/>
    <w:rsid w:val="00DF1657"/>
    <w:rsid w:val="00DF441F"/>
    <w:rsid w:val="00E1198E"/>
    <w:rsid w:val="00E2781F"/>
    <w:rsid w:val="00E51533"/>
    <w:rsid w:val="00E56811"/>
    <w:rsid w:val="00E672BC"/>
    <w:rsid w:val="00E81295"/>
    <w:rsid w:val="00EC442E"/>
    <w:rsid w:val="00ED0FBE"/>
    <w:rsid w:val="00EE6B14"/>
    <w:rsid w:val="00EF3656"/>
    <w:rsid w:val="00EF6577"/>
    <w:rsid w:val="00F10A46"/>
    <w:rsid w:val="00F11EEF"/>
    <w:rsid w:val="00F14298"/>
    <w:rsid w:val="00F201EB"/>
    <w:rsid w:val="00F26EE5"/>
    <w:rsid w:val="00F27B36"/>
    <w:rsid w:val="00F3234B"/>
    <w:rsid w:val="00F36B3C"/>
    <w:rsid w:val="00F42DFA"/>
    <w:rsid w:val="00F52DF2"/>
    <w:rsid w:val="00F56F26"/>
    <w:rsid w:val="00F5740D"/>
    <w:rsid w:val="00F705FD"/>
    <w:rsid w:val="00F7322B"/>
    <w:rsid w:val="00F901B5"/>
    <w:rsid w:val="00F96DB5"/>
    <w:rsid w:val="00FC2D7F"/>
    <w:rsid w:val="00FD0D86"/>
    <w:rsid w:val="00FF055A"/>
    <w:rsid w:val="00FF6B15"/>
    <w:rsid w:val="00FF75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97"/>
  </w:style>
  <w:style w:type="paragraph" w:styleId="Titre1">
    <w:name w:val="heading 1"/>
    <w:basedOn w:val="Normal"/>
    <w:next w:val="Normal"/>
    <w:link w:val="Titre1Car"/>
    <w:qFormat/>
    <w:rsid w:val="00F96DB5"/>
    <w:pPr>
      <w:keepNext/>
      <w:keepLines/>
      <w:spacing w:before="480" w:after="240"/>
      <w:outlineLvl w:val="0"/>
    </w:pPr>
    <w:rPr>
      <w:rFonts w:eastAsiaTheme="majorEastAsia" w:cstheme="majorBidi"/>
      <w:b/>
      <w:bCs/>
      <w:sz w:val="24"/>
      <w:szCs w:val="28"/>
      <w:u w:val="single"/>
    </w:rPr>
  </w:style>
  <w:style w:type="paragraph" w:styleId="Titre2">
    <w:name w:val="heading 2"/>
    <w:basedOn w:val="Normal"/>
    <w:next w:val="Normal"/>
    <w:link w:val="Titre2Car"/>
    <w:unhideWhenUsed/>
    <w:qFormat/>
    <w:rsid w:val="009903D0"/>
    <w:pPr>
      <w:keepNext/>
      <w:keepLines/>
      <w:spacing w:before="200" w:after="240"/>
      <w:outlineLvl w:val="1"/>
    </w:pPr>
    <w:rPr>
      <w:rFonts w:eastAsiaTheme="majorEastAsia" w:cstheme="majorBidi"/>
      <w:b/>
      <w:bCs/>
      <w:sz w:val="24"/>
      <w:szCs w:val="26"/>
      <w:u w:val="single"/>
    </w:rPr>
  </w:style>
  <w:style w:type="paragraph" w:styleId="Titre3">
    <w:name w:val="heading 3"/>
    <w:basedOn w:val="Normal"/>
    <w:next w:val="Normal"/>
    <w:link w:val="Titre3Car"/>
    <w:unhideWhenUsed/>
    <w:qFormat/>
    <w:rsid w:val="00F96DB5"/>
    <w:pPr>
      <w:keepNext/>
      <w:keepLines/>
      <w:numPr>
        <w:numId w:val="35"/>
      </w:numPr>
      <w:spacing w:before="200"/>
      <w:outlineLvl w:val="2"/>
    </w:pPr>
    <w:rPr>
      <w:rFonts w:eastAsiaTheme="majorEastAsia" w:cstheme="majorBidi"/>
      <w:b/>
      <w:bCs/>
      <w:sz w:val="24"/>
      <w:u w:val="single"/>
    </w:rPr>
  </w:style>
  <w:style w:type="paragraph" w:styleId="Titre4">
    <w:name w:val="heading 4"/>
    <w:basedOn w:val="Normal"/>
    <w:next w:val="Normal"/>
    <w:link w:val="Titre4Car"/>
    <w:semiHidden/>
    <w:unhideWhenUsed/>
    <w:qFormat/>
    <w:rsid w:val="00E1198E"/>
    <w:pPr>
      <w:keepNext/>
      <w:spacing w:before="480" w:after="480" w:line="240" w:lineRule="auto"/>
      <w:outlineLvl w:val="3"/>
    </w:pPr>
    <w:rPr>
      <w:rFonts w:ascii="Arial" w:eastAsia="Times New Roman" w:hAnsi="Arial" w:cs="Arial"/>
      <w:b/>
      <w:bCs/>
      <w:sz w:val="20"/>
      <w:szCs w:val="24"/>
      <w:lang w:eastAsia="fr-FR"/>
    </w:rPr>
  </w:style>
  <w:style w:type="paragraph" w:styleId="Titre5">
    <w:name w:val="heading 5"/>
    <w:basedOn w:val="Normal"/>
    <w:next w:val="Normal"/>
    <w:link w:val="Titre5Car"/>
    <w:semiHidden/>
    <w:unhideWhenUsed/>
    <w:qFormat/>
    <w:rsid w:val="00E1198E"/>
    <w:pPr>
      <w:keepNext/>
      <w:tabs>
        <w:tab w:val="center" w:pos="7560"/>
      </w:tabs>
      <w:spacing w:line="240" w:lineRule="auto"/>
      <w:ind w:firstLine="227"/>
      <w:jc w:val="both"/>
      <w:outlineLvl w:val="4"/>
    </w:pPr>
    <w:rPr>
      <w:rFonts w:ascii="Arial" w:eastAsia="Times New Roman" w:hAnsi="Arial" w:cs="Arial"/>
      <w:i/>
      <w:iCs/>
      <w:sz w:val="14"/>
      <w:szCs w:val="24"/>
      <w:lang w:eastAsia="fr-FR"/>
    </w:rPr>
  </w:style>
  <w:style w:type="paragraph" w:styleId="Titre6">
    <w:name w:val="heading 6"/>
    <w:basedOn w:val="Normal"/>
    <w:next w:val="Normal"/>
    <w:link w:val="Titre6Car"/>
    <w:semiHidden/>
    <w:unhideWhenUsed/>
    <w:qFormat/>
    <w:rsid w:val="00E1198E"/>
    <w:pPr>
      <w:keepNext/>
      <w:keepLines/>
      <w:overflowPunct w:val="0"/>
      <w:autoSpaceDE w:val="0"/>
      <w:autoSpaceDN w:val="0"/>
      <w:adjustRightInd w:val="0"/>
      <w:spacing w:before="200" w:line="240" w:lineRule="auto"/>
      <w:outlineLvl w:val="5"/>
    </w:pPr>
    <w:rPr>
      <w:rFonts w:asciiTheme="majorHAnsi" w:eastAsiaTheme="majorEastAsia" w:hAnsiTheme="majorHAnsi" w:cstheme="majorBidi"/>
      <w:i/>
      <w:iCs/>
      <w:color w:val="243F60" w:themeColor="accent1" w:themeShade="7F"/>
      <w:sz w:val="24"/>
      <w:szCs w:val="20"/>
      <w:lang w:eastAsia="fr-FR"/>
    </w:rPr>
  </w:style>
  <w:style w:type="paragraph" w:styleId="Titre7">
    <w:name w:val="heading 7"/>
    <w:basedOn w:val="Normal"/>
    <w:next w:val="Normal"/>
    <w:link w:val="Titre7Car"/>
    <w:semiHidden/>
    <w:unhideWhenUsed/>
    <w:qFormat/>
    <w:rsid w:val="00E1198E"/>
    <w:pPr>
      <w:keepNext/>
      <w:spacing w:line="240" w:lineRule="auto"/>
      <w:jc w:val="center"/>
      <w:outlineLvl w:val="6"/>
    </w:pPr>
    <w:rPr>
      <w:rFonts w:ascii="Arial" w:eastAsia="Times New Roman" w:hAnsi="Arial" w:cs="Arial"/>
      <w:b/>
      <w:bCs/>
      <w:sz w:val="30"/>
      <w:szCs w:val="32"/>
      <w:lang w:eastAsia="fr-FR"/>
    </w:rPr>
  </w:style>
  <w:style w:type="paragraph" w:styleId="Titre8">
    <w:name w:val="heading 8"/>
    <w:basedOn w:val="Normal"/>
    <w:next w:val="Normal"/>
    <w:link w:val="Titre8Car"/>
    <w:semiHidden/>
    <w:unhideWhenUsed/>
    <w:qFormat/>
    <w:rsid w:val="00E1198E"/>
    <w:pPr>
      <w:keepNext/>
      <w:spacing w:line="240" w:lineRule="auto"/>
      <w:ind w:left="720" w:right="113" w:hanging="181"/>
      <w:jc w:val="both"/>
      <w:outlineLvl w:val="7"/>
    </w:pPr>
    <w:rPr>
      <w:rFonts w:ascii="Arial" w:eastAsia="Times New Roman" w:hAnsi="Arial" w:cs="Arial"/>
      <w:i/>
      <w:iCs/>
      <w:sz w:val="16"/>
      <w:szCs w:val="24"/>
      <w:lang w:eastAsia="fr-FR"/>
    </w:rPr>
  </w:style>
  <w:style w:type="paragraph" w:styleId="Titre9">
    <w:name w:val="heading 9"/>
    <w:basedOn w:val="Normal"/>
    <w:next w:val="Normal"/>
    <w:link w:val="Titre9Car"/>
    <w:semiHidden/>
    <w:unhideWhenUsed/>
    <w:qFormat/>
    <w:rsid w:val="00E1198E"/>
    <w:pPr>
      <w:keepNext/>
      <w:spacing w:line="240" w:lineRule="auto"/>
      <w:jc w:val="both"/>
      <w:outlineLvl w:val="8"/>
    </w:pPr>
    <w:rPr>
      <w:rFonts w:ascii="Times New Roman" w:eastAsia="Times New Roman" w:hAnsi="Times New Roman" w:cs="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D7545B"/>
  </w:style>
  <w:style w:type="paragraph" w:styleId="Paragraphedeliste">
    <w:name w:val="List Paragraph"/>
    <w:basedOn w:val="Normal"/>
    <w:link w:val="ParagraphedelisteCar"/>
    <w:uiPriority w:val="34"/>
    <w:qFormat/>
    <w:rsid w:val="00D7545B"/>
    <w:pPr>
      <w:spacing w:after="200"/>
      <w:ind w:left="720"/>
      <w:contextualSpacing/>
    </w:pPr>
  </w:style>
  <w:style w:type="table" w:styleId="Grilledutableau">
    <w:name w:val="Table Grid"/>
    <w:basedOn w:val="TableauNormal"/>
    <w:uiPriority w:val="59"/>
    <w:rsid w:val="00D754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7545B"/>
    <w:pPr>
      <w:tabs>
        <w:tab w:val="center" w:pos="4536"/>
        <w:tab w:val="right" w:pos="9072"/>
      </w:tabs>
      <w:spacing w:line="240" w:lineRule="auto"/>
    </w:pPr>
  </w:style>
  <w:style w:type="character" w:customStyle="1" w:styleId="En-tteCar">
    <w:name w:val="En-tête Car"/>
    <w:basedOn w:val="Policepardfaut"/>
    <w:link w:val="En-tte"/>
    <w:uiPriority w:val="99"/>
    <w:rsid w:val="00D7545B"/>
  </w:style>
  <w:style w:type="paragraph" w:styleId="Pieddepage">
    <w:name w:val="footer"/>
    <w:basedOn w:val="Normal"/>
    <w:link w:val="PieddepageCar"/>
    <w:uiPriority w:val="99"/>
    <w:unhideWhenUsed/>
    <w:rsid w:val="00D7545B"/>
    <w:pPr>
      <w:tabs>
        <w:tab w:val="center" w:pos="4536"/>
        <w:tab w:val="right" w:pos="9072"/>
      </w:tabs>
      <w:spacing w:line="240" w:lineRule="auto"/>
    </w:pPr>
  </w:style>
  <w:style w:type="character" w:customStyle="1" w:styleId="PieddepageCar">
    <w:name w:val="Pied de page Car"/>
    <w:basedOn w:val="Policepardfaut"/>
    <w:link w:val="Pieddepage"/>
    <w:uiPriority w:val="99"/>
    <w:rsid w:val="00D7545B"/>
  </w:style>
  <w:style w:type="paragraph" w:styleId="Notedebasdepage">
    <w:name w:val="footnote text"/>
    <w:basedOn w:val="Normal"/>
    <w:link w:val="NotedebasdepageCar"/>
    <w:uiPriority w:val="99"/>
    <w:unhideWhenUsed/>
    <w:rsid w:val="00D7545B"/>
    <w:pPr>
      <w:spacing w:line="240" w:lineRule="auto"/>
    </w:pPr>
    <w:rPr>
      <w:sz w:val="20"/>
      <w:szCs w:val="20"/>
    </w:rPr>
  </w:style>
  <w:style w:type="character" w:customStyle="1" w:styleId="NotedebasdepageCar">
    <w:name w:val="Note de bas de page Car"/>
    <w:basedOn w:val="Policepardfaut"/>
    <w:link w:val="Notedebasdepage"/>
    <w:uiPriority w:val="99"/>
    <w:rsid w:val="00D7545B"/>
    <w:rPr>
      <w:sz w:val="20"/>
      <w:szCs w:val="20"/>
    </w:rPr>
  </w:style>
  <w:style w:type="character" w:styleId="Appelnotedebasdep">
    <w:name w:val="footnote reference"/>
    <w:basedOn w:val="Policepardfaut"/>
    <w:uiPriority w:val="99"/>
    <w:unhideWhenUsed/>
    <w:rsid w:val="00D7545B"/>
    <w:rPr>
      <w:vertAlign w:val="superscript"/>
    </w:rPr>
  </w:style>
  <w:style w:type="character" w:customStyle="1" w:styleId="ParagraphedelisteCar">
    <w:name w:val="Paragraphe de liste Car"/>
    <w:basedOn w:val="Policepardfaut"/>
    <w:link w:val="Paragraphedeliste"/>
    <w:uiPriority w:val="34"/>
    <w:locked/>
    <w:rsid w:val="00D7545B"/>
  </w:style>
  <w:style w:type="paragraph" w:styleId="Titre">
    <w:name w:val="Title"/>
    <w:aliases w:val="Titre 1ER NIVEAU"/>
    <w:basedOn w:val="Normal"/>
    <w:next w:val="Normal"/>
    <w:link w:val="TitreCar"/>
    <w:qFormat/>
    <w:rsid w:val="00944EAA"/>
    <w:pPr>
      <w:spacing w:after="300" w:line="240" w:lineRule="auto"/>
      <w:contextualSpacing/>
    </w:pPr>
    <w:rPr>
      <w:rFonts w:eastAsiaTheme="majorEastAsia" w:cstheme="majorBidi"/>
      <w:b/>
      <w:spacing w:val="5"/>
      <w:kern w:val="28"/>
      <w:sz w:val="24"/>
      <w:szCs w:val="52"/>
      <w:u w:val="single"/>
      <w:lang w:eastAsia="fr-FR"/>
    </w:rPr>
  </w:style>
  <w:style w:type="character" w:customStyle="1" w:styleId="TitreCar">
    <w:name w:val="Titre Car"/>
    <w:aliases w:val="Titre 1ER NIVEAU Car"/>
    <w:basedOn w:val="Policepardfaut"/>
    <w:link w:val="Titre"/>
    <w:rsid w:val="00944EAA"/>
    <w:rPr>
      <w:rFonts w:eastAsiaTheme="majorEastAsia" w:cstheme="majorBidi"/>
      <w:b/>
      <w:spacing w:val="5"/>
      <w:kern w:val="28"/>
      <w:sz w:val="24"/>
      <w:szCs w:val="52"/>
      <w:u w:val="single"/>
      <w:lang w:eastAsia="fr-FR"/>
    </w:rPr>
  </w:style>
  <w:style w:type="paragraph" w:customStyle="1" w:styleId="DecimalAligned">
    <w:name w:val="Decimal Aligned"/>
    <w:basedOn w:val="Normal"/>
    <w:uiPriority w:val="40"/>
    <w:qFormat/>
    <w:rsid w:val="00D7545B"/>
    <w:pPr>
      <w:tabs>
        <w:tab w:val="decimal" w:pos="360"/>
      </w:tabs>
      <w:spacing w:after="200"/>
    </w:pPr>
    <w:rPr>
      <w:lang w:eastAsia="fr-FR"/>
    </w:rPr>
  </w:style>
  <w:style w:type="character" w:styleId="Emphaseple">
    <w:name w:val="Subtle Emphasis"/>
    <w:basedOn w:val="Policepardfaut"/>
    <w:uiPriority w:val="19"/>
    <w:qFormat/>
    <w:rsid w:val="00D7545B"/>
    <w:rPr>
      <w:i/>
      <w:iCs/>
      <w:color w:val="7F7F7F" w:themeColor="text1" w:themeTint="80"/>
    </w:rPr>
  </w:style>
  <w:style w:type="table" w:customStyle="1" w:styleId="Trameclaire-Accent11">
    <w:name w:val="Trame claire - Accent 11"/>
    <w:basedOn w:val="TableauNormal"/>
    <w:uiPriority w:val="60"/>
    <w:rsid w:val="00D7545B"/>
    <w:pPr>
      <w:spacing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7545B"/>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nhideWhenUsed/>
    <w:rsid w:val="00D754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unhideWhenUsed/>
    <w:rsid w:val="00D7545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7545B"/>
    <w:rPr>
      <w:rFonts w:ascii="Tahoma" w:hAnsi="Tahoma" w:cs="Tahoma"/>
      <w:sz w:val="16"/>
      <w:szCs w:val="16"/>
    </w:rPr>
  </w:style>
  <w:style w:type="table" w:customStyle="1" w:styleId="Grilledutableau1">
    <w:name w:val="Grille du tableau1"/>
    <w:basedOn w:val="TableauNormal"/>
    <w:next w:val="Grilledutableau"/>
    <w:uiPriority w:val="59"/>
    <w:rsid w:val="00D7545B"/>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D7545B"/>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D7545B"/>
    <w:rPr>
      <w:color w:val="0000FF" w:themeColor="hyperlink"/>
      <w:u w:val="single"/>
    </w:rPr>
  </w:style>
  <w:style w:type="character" w:styleId="Marquedecommentaire">
    <w:name w:val="annotation reference"/>
    <w:basedOn w:val="Policepardfaut"/>
    <w:semiHidden/>
    <w:unhideWhenUsed/>
    <w:rsid w:val="00D7545B"/>
    <w:rPr>
      <w:sz w:val="16"/>
      <w:szCs w:val="16"/>
    </w:rPr>
  </w:style>
  <w:style w:type="paragraph" w:styleId="Commentaire">
    <w:name w:val="annotation text"/>
    <w:basedOn w:val="Normal"/>
    <w:link w:val="CommentaireCar"/>
    <w:semiHidden/>
    <w:unhideWhenUsed/>
    <w:rsid w:val="00D7545B"/>
    <w:pPr>
      <w:spacing w:after="200" w:line="240" w:lineRule="auto"/>
    </w:pPr>
    <w:rPr>
      <w:sz w:val="20"/>
      <w:szCs w:val="20"/>
    </w:rPr>
  </w:style>
  <w:style w:type="character" w:customStyle="1" w:styleId="CommentaireCar">
    <w:name w:val="Commentaire Car"/>
    <w:basedOn w:val="Policepardfaut"/>
    <w:link w:val="Commentaire"/>
    <w:semiHidden/>
    <w:rsid w:val="00D7545B"/>
    <w:rPr>
      <w:sz w:val="20"/>
      <w:szCs w:val="20"/>
    </w:rPr>
  </w:style>
  <w:style w:type="paragraph" w:styleId="Objetducommentaire">
    <w:name w:val="annotation subject"/>
    <w:basedOn w:val="Commentaire"/>
    <w:next w:val="Commentaire"/>
    <w:link w:val="ObjetducommentaireCar"/>
    <w:semiHidden/>
    <w:unhideWhenUsed/>
    <w:rsid w:val="00D7545B"/>
    <w:rPr>
      <w:b/>
      <w:bCs/>
    </w:rPr>
  </w:style>
  <w:style w:type="character" w:customStyle="1" w:styleId="ObjetducommentaireCar">
    <w:name w:val="Objet du commentaire Car"/>
    <w:basedOn w:val="CommentaireCar"/>
    <w:link w:val="Objetducommentaire"/>
    <w:semiHidden/>
    <w:rsid w:val="00D7545B"/>
    <w:rPr>
      <w:b/>
      <w:bCs/>
      <w:sz w:val="20"/>
      <w:szCs w:val="20"/>
    </w:rPr>
  </w:style>
  <w:style w:type="paragraph" w:styleId="Rvision">
    <w:name w:val="Revision"/>
    <w:hidden/>
    <w:uiPriority w:val="99"/>
    <w:semiHidden/>
    <w:rsid w:val="00B36632"/>
    <w:pPr>
      <w:spacing w:line="240" w:lineRule="auto"/>
    </w:pPr>
  </w:style>
  <w:style w:type="character" w:customStyle="1" w:styleId="Titre1Car">
    <w:name w:val="Titre 1 Car"/>
    <w:basedOn w:val="Policepardfaut"/>
    <w:link w:val="Titre1"/>
    <w:rsid w:val="00F96DB5"/>
    <w:rPr>
      <w:rFonts w:eastAsiaTheme="majorEastAsia" w:cstheme="majorBidi"/>
      <w:b/>
      <w:bCs/>
      <w:sz w:val="24"/>
      <w:szCs w:val="28"/>
      <w:u w:val="single"/>
    </w:rPr>
  </w:style>
  <w:style w:type="paragraph" w:styleId="En-ttedetabledesmatires">
    <w:name w:val="TOC Heading"/>
    <w:basedOn w:val="Titre1"/>
    <w:next w:val="Normal"/>
    <w:uiPriority w:val="39"/>
    <w:unhideWhenUsed/>
    <w:qFormat/>
    <w:rsid w:val="00F96DB5"/>
    <w:pPr>
      <w:outlineLvl w:val="9"/>
    </w:pPr>
    <w:rPr>
      <w:lang w:eastAsia="fr-FR"/>
    </w:rPr>
  </w:style>
  <w:style w:type="paragraph" w:styleId="TM1">
    <w:name w:val="toc 1"/>
    <w:basedOn w:val="Normal"/>
    <w:next w:val="Normal"/>
    <w:autoRedefine/>
    <w:uiPriority w:val="39"/>
    <w:unhideWhenUsed/>
    <w:rsid w:val="00F96DB5"/>
    <w:pPr>
      <w:tabs>
        <w:tab w:val="right" w:leader="dot" w:pos="9062"/>
      </w:tabs>
      <w:spacing w:after="100"/>
    </w:pPr>
  </w:style>
  <w:style w:type="character" w:customStyle="1" w:styleId="Titre2Car">
    <w:name w:val="Titre 2 Car"/>
    <w:basedOn w:val="Policepardfaut"/>
    <w:link w:val="Titre2"/>
    <w:rsid w:val="009903D0"/>
    <w:rPr>
      <w:rFonts w:eastAsiaTheme="majorEastAsia" w:cstheme="majorBidi"/>
      <w:b/>
      <w:bCs/>
      <w:sz w:val="24"/>
      <w:szCs w:val="26"/>
      <w:u w:val="single"/>
    </w:rPr>
  </w:style>
  <w:style w:type="paragraph" w:styleId="TM2">
    <w:name w:val="toc 2"/>
    <w:basedOn w:val="Normal"/>
    <w:next w:val="Normal"/>
    <w:autoRedefine/>
    <w:uiPriority w:val="39"/>
    <w:unhideWhenUsed/>
    <w:rsid w:val="00414274"/>
    <w:pPr>
      <w:tabs>
        <w:tab w:val="right" w:leader="dot" w:pos="9062"/>
      </w:tabs>
      <w:spacing w:after="100" w:line="240" w:lineRule="auto"/>
      <w:ind w:left="220"/>
    </w:pPr>
    <w:rPr>
      <w:noProof/>
    </w:rPr>
  </w:style>
  <w:style w:type="character" w:customStyle="1" w:styleId="Titre3Car">
    <w:name w:val="Titre 3 Car"/>
    <w:basedOn w:val="Policepardfaut"/>
    <w:link w:val="Titre3"/>
    <w:rsid w:val="00F96DB5"/>
    <w:rPr>
      <w:rFonts w:eastAsiaTheme="majorEastAsia" w:cstheme="majorBidi"/>
      <w:b/>
      <w:bCs/>
      <w:sz w:val="24"/>
      <w:u w:val="single"/>
    </w:rPr>
  </w:style>
  <w:style w:type="paragraph" w:styleId="TM3">
    <w:name w:val="toc 3"/>
    <w:basedOn w:val="Normal"/>
    <w:next w:val="Normal"/>
    <w:autoRedefine/>
    <w:uiPriority w:val="39"/>
    <w:unhideWhenUsed/>
    <w:rsid w:val="00F96DB5"/>
    <w:pPr>
      <w:spacing w:after="100"/>
      <w:ind w:left="440"/>
    </w:pPr>
  </w:style>
  <w:style w:type="character" w:styleId="Numrodepage">
    <w:name w:val="page number"/>
    <w:basedOn w:val="Policepardfaut"/>
    <w:rsid w:val="00965118"/>
  </w:style>
  <w:style w:type="character" w:customStyle="1" w:styleId="Titre4Car">
    <w:name w:val="Titre 4 Car"/>
    <w:basedOn w:val="Policepardfaut"/>
    <w:link w:val="Titre4"/>
    <w:semiHidden/>
    <w:rsid w:val="00E1198E"/>
    <w:rPr>
      <w:rFonts w:ascii="Arial" w:eastAsia="Times New Roman" w:hAnsi="Arial" w:cs="Arial"/>
      <w:b/>
      <w:bCs/>
      <w:sz w:val="20"/>
      <w:szCs w:val="24"/>
      <w:lang w:eastAsia="fr-FR"/>
    </w:rPr>
  </w:style>
  <w:style w:type="character" w:customStyle="1" w:styleId="Titre5Car">
    <w:name w:val="Titre 5 Car"/>
    <w:basedOn w:val="Policepardfaut"/>
    <w:link w:val="Titre5"/>
    <w:semiHidden/>
    <w:rsid w:val="00E1198E"/>
    <w:rPr>
      <w:rFonts w:ascii="Arial" w:eastAsia="Times New Roman" w:hAnsi="Arial" w:cs="Arial"/>
      <w:i/>
      <w:iCs/>
      <w:sz w:val="14"/>
      <w:szCs w:val="24"/>
      <w:lang w:eastAsia="fr-FR"/>
    </w:rPr>
  </w:style>
  <w:style w:type="character" w:customStyle="1" w:styleId="Titre6Car">
    <w:name w:val="Titre 6 Car"/>
    <w:basedOn w:val="Policepardfaut"/>
    <w:link w:val="Titre6"/>
    <w:semiHidden/>
    <w:rsid w:val="00E1198E"/>
    <w:rPr>
      <w:rFonts w:asciiTheme="majorHAnsi" w:eastAsiaTheme="majorEastAsia" w:hAnsiTheme="majorHAnsi" w:cstheme="majorBidi"/>
      <w:i/>
      <w:iCs/>
      <w:color w:val="243F60" w:themeColor="accent1" w:themeShade="7F"/>
      <w:sz w:val="24"/>
      <w:szCs w:val="20"/>
      <w:lang w:eastAsia="fr-FR"/>
    </w:rPr>
  </w:style>
  <w:style w:type="character" w:customStyle="1" w:styleId="Titre7Car">
    <w:name w:val="Titre 7 Car"/>
    <w:basedOn w:val="Policepardfaut"/>
    <w:link w:val="Titre7"/>
    <w:semiHidden/>
    <w:rsid w:val="00E1198E"/>
    <w:rPr>
      <w:rFonts w:ascii="Arial" w:eastAsia="Times New Roman" w:hAnsi="Arial" w:cs="Arial"/>
      <w:b/>
      <w:bCs/>
      <w:sz w:val="30"/>
      <w:szCs w:val="32"/>
      <w:lang w:eastAsia="fr-FR"/>
    </w:rPr>
  </w:style>
  <w:style w:type="character" w:customStyle="1" w:styleId="Titre8Car">
    <w:name w:val="Titre 8 Car"/>
    <w:basedOn w:val="Policepardfaut"/>
    <w:link w:val="Titre8"/>
    <w:semiHidden/>
    <w:rsid w:val="00E1198E"/>
    <w:rPr>
      <w:rFonts w:ascii="Arial" w:eastAsia="Times New Roman" w:hAnsi="Arial" w:cs="Arial"/>
      <w:i/>
      <w:iCs/>
      <w:sz w:val="16"/>
      <w:szCs w:val="24"/>
      <w:lang w:eastAsia="fr-FR"/>
    </w:rPr>
  </w:style>
  <w:style w:type="character" w:customStyle="1" w:styleId="Titre9Car">
    <w:name w:val="Titre 9 Car"/>
    <w:basedOn w:val="Policepardfaut"/>
    <w:link w:val="Titre9"/>
    <w:semiHidden/>
    <w:rsid w:val="00E1198E"/>
    <w:rPr>
      <w:rFonts w:ascii="Times New Roman" w:eastAsia="Times New Roman" w:hAnsi="Times New Roman" w:cs="Times New Roman"/>
      <w:b/>
      <w:bCs/>
      <w:sz w:val="24"/>
      <w:szCs w:val="20"/>
      <w:u w:val="single"/>
      <w:lang w:eastAsia="fr-FR"/>
    </w:rPr>
  </w:style>
  <w:style w:type="character" w:styleId="Lienhypertextesuivivisit">
    <w:name w:val="FollowedHyperlink"/>
    <w:basedOn w:val="Policepardfaut"/>
    <w:uiPriority w:val="99"/>
    <w:semiHidden/>
    <w:unhideWhenUsed/>
    <w:rsid w:val="00E1198E"/>
    <w:rPr>
      <w:color w:val="800080" w:themeColor="followedHyperlink"/>
      <w:u w:val="single"/>
    </w:rPr>
  </w:style>
  <w:style w:type="paragraph" w:styleId="TM6">
    <w:name w:val="toc 6"/>
    <w:basedOn w:val="Normal"/>
    <w:next w:val="Normal"/>
    <w:autoRedefine/>
    <w:semiHidden/>
    <w:unhideWhenUsed/>
    <w:rsid w:val="00E1198E"/>
    <w:pPr>
      <w:spacing w:line="240" w:lineRule="auto"/>
      <w:ind w:left="1200"/>
    </w:pPr>
    <w:rPr>
      <w:rFonts w:ascii="Times New Roman" w:eastAsia="Times New Roman" w:hAnsi="Times New Roman" w:cs="Times New Roman"/>
      <w:sz w:val="24"/>
      <w:szCs w:val="21"/>
      <w:lang w:eastAsia="fr-FR"/>
    </w:rPr>
  </w:style>
  <w:style w:type="paragraph" w:styleId="Corpsdetexte">
    <w:name w:val="Body Text"/>
    <w:basedOn w:val="Normal"/>
    <w:link w:val="CorpsdetexteCar"/>
    <w:semiHidden/>
    <w:unhideWhenUsed/>
    <w:rsid w:val="00E1198E"/>
    <w:pPr>
      <w:overflowPunct w:val="0"/>
      <w:autoSpaceDE w:val="0"/>
      <w:autoSpaceDN w:val="0"/>
      <w:adjustRightInd w:val="0"/>
      <w:spacing w:line="240" w:lineRule="auto"/>
    </w:pPr>
    <w:rPr>
      <w:rFonts w:ascii="Times New Roman" w:eastAsia="Times New Roman" w:hAnsi="Times New Roman" w:cs="Times New Roman"/>
      <w:b/>
      <w:bCs/>
      <w:color w:val="000000"/>
      <w:sz w:val="16"/>
      <w:szCs w:val="16"/>
      <w:lang w:eastAsia="fr-FR"/>
    </w:rPr>
  </w:style>
  <w:style w:type="character" w:customStyle="1" w:styleId="CorpsdetexteCar">
    <w:name w:val="Corps de texte Car"/>
    <w:basedOn w:val="Policepardfaut"/>
    <w:link w:val="Corpsdetexte"/>
    <w:semiHidden/>
    <w:rsid w:val="00E1198E"/>
    <w:rPr>
      <w:rFonts w:ascii="Times New Roman" w:eastAsia="Times New Roman" w:hAnsi="Times New Roman" w:cs="Times New Roman"/>
      <w:b/>
      <w:bCs/>
      <w:color w:val="000000"/>
      <w:sz w:val="16"/>
      <w:szCs w:val="16"/>
      <w:lang w:eastAsia="fr-FR"/>
    </w:rPr>
  </w:style>
  <w:style w:type="paragraph" w:styleId="Retraitcorpsdetexte">
    <w:name w:val="Body Text Indent"/>
    <w:basedOn w:val="Normal"/>
    <w:link w:val="RetraitcorpsdetexteCar"/>
    <w:semiHidden/>
    <w:unhideWhenUsed/>
    <w:rsid w:val="00E1198E"/>
    <w:pPr>
      <w:spacing w:line="240" w:lineRule="auto"/>
      <w:ind w:left="708"/>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E1198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E1198E"/>
    <w:pPr>
      <w:spacing w:line="240" w:lineRule="auto"/>
      <w:jc w:val="both"/>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E1198E"/>
    <w:rPr>
      <w:rFonts w:ascii="Times New Roman" w:eastAsia="Times New Roman" w:hAnsi="Times New Roman" w:cs="Times New Roman"/>
      <w:b/>
      <w:bCs/>
      <w:sz w:val="24"/>
      <w:szCs w:val="24"/>
      <w:lang w:eastAsia="fr-FR"/>
    </w:rPr>
  </w:style>
  <w:style w:type="paragraph" w:styleId="Date">
    <w:name w:val="Date"/>
    <w:basedOn w:val="Normal"/>
    <w:link w:val="DateCar"/>
    <w:semiHidden/>
    <w:unhideWhenUsed/>
    <w:rsid w:val="00E1198E"/>
    <w:pPr>
      <w:framePr w:w="4990" w:h="680" w:hSpace="142" w:wrap="around" w:vAnchor="page" w:hAnchor="page" w:x="6237" w:y="2723"/>
      <w:overflowPunct w:val="0"/>
      <w:autoSpaceDE w:val="0"/>
      <w:autoSpaceDN w:val="0"/>
      <w:adjustRightInd w:val="0"/>
      <w:spacing w:line="240" w:lineRule="auto"/>
    </w:pPr>
    <w:rPr>
      <w:rFonts w:ascii="Arial" w:eastAsia="Times New Roman" w:hAnsi="Arial" w:cs="Times New Roman"/>
      <w:b/>
      <w:sz w:val="16"/>
      <w:szCs w:val="20"/>
      <w:lang w:eastAsia="fr-FR"/>
    </w:rPr>
  </w:style>
  <w:style w:type="character" w:customStyle="1" w:styleId="DateCar">
    <w:name w:val="Date Car"/>
    <w:basedOn w:val="Policepardfaut"/>
    <w:link w:val="Date"/>
    <w:semiHidden/>
    <w:rsid w:val="00E1198E"/>
    <w:rPr>
      <w:rFonts w:ascii="Arial" w:eastAsia="Times New Roman" w:hAnsi="Arial" w:cs="Times New Roman"/>
      <w:b/>
      <w:sz w:val="16"/>
      <w:szCs w:val="20"/>
      <w:lang w:eastAsia="fr-FR"/>
    </w:rPr>
  </w:style>
  <w:style w:type="paragraph" w:styleId="Corpsdetexte2">
    <w:name w:val="Body Text 2"/>
    <w:basedOn w:val="Normal"/>
    <w:link w:val="Corpsdetexte2Car"/>
    <w:semiHidden/>
    <w:unhideWhenUsed/>
    <w:rsid w:val="00E1198E"/>
    <w:pPr>
      <w:spacing w:line="240" w:lineRule="auto"/>
      <w:jc w:val="both"/>
    </w:pPr>
    <w:rPr>
      <w:rFonts w:ascii="Arial" w:eastAsia="Times New Roman" w:hAnsi="Arial" w:cs="Arial"/>
      <w:szCs w:val="24"/>
      <w:lang w:eastAsia="fr-FR"/>
    </w:rPr>
  </w:style>
  <w:style w:type="character" w:customStyle="1" w:styleId="Corpsdetexte2Car">
    <w:name w:val="Corps de texte 2 Car"/>
    <w:basedOn w:val="Policepardfaut"/>
    <w:link w:val="Corpsdetexte2"/>
    <w:semiHidden/>
    <w:rsid w:val="00E1198E"/>
    <w:rPr>
      <w:rFonts w:ascii="Arial" w:eastAsia="Times New Roman" w:hAnsi="Arial" w:cs="Arial"/>
      <w:szCs w:val="24"/>
      <w:lang w:eastAsia="fr-FR"/>
    </w:rPr>
  </w:style>
  <w:style w:type="paragraph" w:styleId="Corpsdetexte3">
    <w:name w:val="Body Text 3"/>
    <w:basedOn w:val="Normal"/>
    <w:link w:val="Corpsdetexte3Car"/>
    <w:semiHidden/>
    <w:unhideWhenUsed/>
    <w:rsid w:val="00E1198E"/>
    <w:pPr>
      <w:spacing w:line="240" w:lineRule="auto"/>
      <w:jc w:val="both"/>
    </w:pPr>
    <w:rPr>
      <w:rFonts w:ascii="Arial" w:eastAsia="Times New Roman" w:hAnsi="Arial" w:cs="Arial"/>
      <w:szCs w:val="24"/>
      <w:lang w:eastAsia="fr-FR"/>
    </w:rPr>
  </w:style>
  <w:style w:type="character" w:customStyle="1" w:styleId="Corpsdetexte3Car">
    <w:name w:val="Corps de texte 3 Car"/>
    <w:basedOn w:val="Policepardfaut"/>
    <w:link w:val="Corpsdetexte3"/>
    <w:semiHidden/>
    <w:rsid w:val="00E1198E"/>
    <w:rPr>
      <w:rFonts w:ascii="Arial" w:eastAsia="Times New Roman" w:hAnsi="Arial" w:cs="Arial"/>
      <w:szCs w:val="24"/>
      <w:lang w:eastAsia="fr-FR"/>
    </w:rPr>
  </w:style>
  <w:style w:type="paragraph" w:styleId="Retraitcorpsdetexte2">
    <w:name w:val="Body Text Indent 2"/>
    <w:basedOn w:val="Normal"/>
    <w:link w:val="Retraitcorpsdetexte2Car"/>
    <w:semiHidden/>
    <w:unhideWhenUsed/>
    <w:rsid w:val="00E1198E"/>
    <w:pPr>
      <w:spacing w:line="240" w:lineRule="auto"/>
      <w:ind w:left="720"/>
      <w:jc w:val="both"/>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semiHidden/>
    <w:rsid w:val="00E1198E"/>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semiHidden/>
    <w:unhideWhenUsed/>
    <w:rsid w:val="00E1198E"/>
    <w:pPr>
      <w:spacing w:before="120" w:line="240" w:lineRule="auto"/>
      <w:ind w:left="357" w:hanging="357"/>
      <w:jc w:val="both"/>
    </w:pPr>
    <w:rPr>
      <w:rFonts w:ascii="Arial" w:eastAsia="Times New Roman" w:hAnsi="Arial" w:cs="Arial"/>
      <w:szCs w:val="24"/>
      <w:lang w:eastAsia="fr-FR"/>
    </w:rPr>
  </w:style>
  <w:style w:type="character" w:customStyle="1" w:styleId="Retraitcorpsdetexte3Car">
    <w:name w:val="Retrait corps de texte 3 Car"/>
    <w:basedOn w:val="Policepardfaut"/>
    <w:link w:val="Retraitcorpsdetexte3"/>
    <w:semiHidden/>
    <w:rsid w:val="00E1198E"/>
    <w:rPr>
      <w:rFonts w:ascii="Arial" w:eastAsia="Times New Roman" w:hAnsi="Arial" w:cs="Arial"/>
      <w:szCs w:val="24"/>
      <w:lang w:eastAsia="fr-FR"/>
    </w:rPr>
  </w:style>
  <w:style w:type="paragraph" w:styleId="Normalcentr">
    <w:name w:val="Block Text"/>
    <w:basedOn w:val="Normal"/>
    <w:semiHidden/>
    <w:unhideWhenUsed/>
    <w:rsid w:val="00E1198E"/>
    <w:pPr>
      <w:spacing w:line="240" w:lineRule="auto"/>
      <w:ind w:left="57" w:right="57"/>
      <w:jc w:val="both"/>
    </w:pPr>
    <w:rPr>
      <w:rFonts w:ascii="Arial" w:eastAsia="Times New Roman" w:hAnsi="Arial" w:cs="Arial"/>
      <w:sz w:val="24"/>
      <w:szCs w:val="24"/>
      <w:lang w:eastAsia="fr-FR"/>
    </w:rPr>
  </w:style>
  <w:style w:type="paragraph" w:customStyle="1" w:styleId="RF">
    <w:name w:val="RF"/>
    <w:basedOn w:val="Normal"/>
    <w:rsid w:val="00E1198E"/>
    <w:pPr>
      <w:overflowPunct w:val="0"/>
      <w:autoSpaceDE w:val="0"/>
      <w:autoSpaceDN w:val="0"/>
      <w:adjustRightInd w:val="0"/>
      <w:spacing w:line="240" w:lineRule="auto"/>
      <w:jc w:val="center"/>
    </w:pPr>
    <w:rPr>
      <w:rFonts w:ascii="Arial" w:eastAsia="Times New Roman" w:hAnsi="Arial" w:cs="Times New Roman"/>
      <w:caps/>
      <w:spacing w:val="50"/>
      <w:sz w:val="16"/>
      <w:szCs w:val="20"/>
      <w:lang w:eastAsia="fr-FR"/>
    </w:rPr>
  </w:style>
  <w:style w:type="paragraph" w:customStyle="1" w:styleId="Pref">
    <w:name w:val="Pref"/>
    <w:basedOn w:val="RF"/>
    <w:rsid w:val="00E1198E"/>
    <w:pPr>
      <w:jc w:val="right"/>
    </w:pPr>
    <w:rPr>
      <w:rFonts w:ascii="Arial Narrow" w:hAnsi="Arial Narrow"/>
      <w:spacing w:val="10"/>
    </w:rPr>
  </w:style>
  <w:style w:type="paragraph" w:customStyle="1" w:styleId="DDASS">
    <w:name w:val="DDASS"/>
    <w:rsid w:val="00E1198E"/>
    <w:pPr>
      <w:spacing w:line="240" w:lineRule="auto"/>
    </w:pPr>
    <w:rPr>
      <w:rFonts w:ascii="Arial" w:eastAsia="Times New Roman" w:hAnsi="Arial" w:cs="Times New Roman"/>
      <w:sz w:val="20"/>
      <w:szCs w:val="20"/>
      <w:lang w:eastAsia="fr-FR"/>
    </w:rPr>
  </w:style>
  <w:style w:type="paragraph" w:customStyle="1" w:styleId="LeDirecteurA">
    <w:name w:val="LeDirecteurA"/>
    <w:basedOn w:val="Date"/>
    <w:rsid w:val="00E1198E"/>
    <w:pPr>
      <w:framePr w:wrap="around"/>
    </w:pPr>
    <w:rPr>
      <w:rFonts w:ascii="Times New Roman" w:hAnsi="Times New Roman"/>
      <w:i/>
    </w:rPr>
  </w:style>
  <w:style w:type="paragraph" w:customStyle="1" w:styleId="Rfrences">
    <w:name w:val="Références"/>
    <w:basedOn w:val="Normal"/>
    <w:rsid w:val="00E1198E"/>
    <w:pPr>
      <w:framePr w:w="5443" w:h="1814" w:hSpace="142" w:wrap="around" w:vAnchor="page" w:hAnchor="page" w:x="567" w:y="4254"/>
      <w:tabs>
        <w:tab w:val="left" w:pos="1247"/>
        <w:tab w:val="left" w:pos="2495"/>
      </w:tabs>
      <w:overflowPunct w:val="0"/>
      <w:autoSpaceDE w:val="0"/>
      <w:autoSpaceDN w:val="0"/>
      <w:adjustRightInd w:val="0"/>
      <w:spacing w:line="240" w:lineRule="auto"/>
      <w:ind w:left="1247" w:hanging="1247"/>
    </w:pPr>
    <w:rPr>
      <w:rFonts w:ascii="Arial Narrow" w:eastAsia="Times New Roman" w:hAnsi="Arial Narrow" w:cs="Times New Roman"/>
      <w:sz w:val="18"/>
      <w:szCs w:val="18"/>
      <w:lang w:eastAsia="fr-FR"/>
    </w:rPr>
  </w:style>
  <w:style w:type="paragraph" w:customStyle="1" w:styleId="Texte">
    <w:name w:val="Texte"/>
    <w:basedOn w:val="DDASS"/>
    <w:rsid w:val="00E1198E"/>
    <w:pPr>
      <w:spacing w:before="240"/>
      <w:ind w:left="907" w:right="907" w:firstLine="907"/>
      <w:jc w:val="both"/>
    </w:pPr>
    <w:rPr>
      <w:sz w:val="22"/>
      <w:szCs w:val="22"/>
    </w:rPr>
  </w:style>
  <w:style w:type="paragraph" w:customStyle="1" w:styleId="Suite">
    <w:name w:val="Suite"/>
    <w:basedOn w:val="Pieddepage"/>
    <w:rsid w:val="00E1198E"/>
    <w:pPr>
      <w:tabs>
        <w:tab w:val="clear" w:pos="4536"/>
        <w:tab w:val="clear" w:pos="9072"/>
        <w:tab w:val="center" w:pos="5387"/>
        <w:tab w:val="right" w:pos="9866"/>
      </w:tabs>
      <w:overflowPunct w:val="0"/>
      <w:autoSpaceDE w:val="0"/>
      <w:autoSpaceDN w:val="0"/>
      <w:adjustRightInd w:val="0"/>
    </w:pPr>
    <w:rPr>
      <w:rFonts w:ascii="Arial" w:eastAsia="Times New Roman" w:hAnsi="Arial" w:cs="Times New Roman"/>
      <w:b/>
      <w:szCs w:val="20"/>
      <w:lang w:eastAsia="fr-FR"/>
    </w:rPr>
  </w:style>
  <w:style w:type="paragraph" w:customStyle="1" w:styleId="Adresse">
    <w:name w:val="Adresse"/>
    <w:basedOn w:val="Normal"/>
    <w:rsid w:val="00E1198E"/>
    <w:pPr>
      <w:framePr w:w="4990" w:h="2268" w:hSpace="142" w:wrap="around" w:vAnchor="page" w:hAnchor="page" w:x="6237" w:y="3403"/>
      <w:overflowPunct w:val="0"/>
      <w:autoSpaceDE w:val="0"/>
      <w:autoSpaceDN w:val="0"/>
      <w:adjustRightInd w:val="0"/>
      <w:spacing w:line="240" w:lineRule="auto"/>
    </w:pPr>
    <w:rPr>
      <w:rFonts w:ascii="Arial" w:eastAsia="Times New Roman" w:hAnsi="Arial" w:cs="Times New Roman"/>
      <w:b/>
      <w:szCs w:val="20"/>
      <w:lang w:eastAsia="fr-FR"/>
    </w:rPr>
  </w:style>
  <w:style w:type="paragraph" w:customStyle="1" w:styleId="PicesJointes">
    <w:name w:val="PiècesJointes"/>
    <w:basedOn w:val="Texte"/>
    <w:rsid w:val="00E1198E"/>
    <w:pPr>
      <w:tabs>
        <w:tab w:val="left" w:pos="1588"/>
      </w:tabs>
      <w:spacing w:before="0"/>
      <w:ind w:firstLine="0"/>
      <w:jc w:val="left"/>
    </w:pPr>
    <w:rPr>
      <w:b/>
    </w:rPr>
  </w:style>
  <w:style w:type="paragraph" w:customStyle="1" w:styleId="Page">
    <w:name w:val="Page"/>
    <w:basedOn w:val="Normal"/>
    <w:rsid w:val="00E1198E"/>
    <w:pPr>
      <w:overflowPunct w:val="0"/>
      <w:autoSpaceDE w:val="0"/>
      <w:autoSpaceDN w:val="0"/>
      <w:adjustRightInd w:val="0"/>
      <w:spacing w:line="240" w:lineRule="auto"/>
      <w:jc w:val="center"/>
    </w:pPr>
    <w:rPr>
      <w:rFonts w:ascii="Arial" w:eastAsia="Times New Roman" w:hAnsi="Arial" w:cs="Times New Roman"/>
      <w:b/>
      <w:spacing w:val="10"/>
      <w:sz w:val="20"/>
      <w:szCs w:val="20"/>
      <w:lang w:eastAsia="fr-FR"/>
    </w:rPr>
  </w:style>
  <w:style w:type="paragraph" w:customStyle="1" w:styleId="Attestation">
    <w:name w:val="Attestation"/>
    <w:basedOn w:val="Texte"/>
    <w:rsid w:val="00E1198E"/>
    <w:pPr>
      <w:spacing w:after="240"/>
      <w:ind w:left="0" w:right="0" w:firstLine="0"/>
      <w:jc w:val="center"/>
    </w:pPr>
    <w:rPr>
      <w:rFonts w:ascii="Stamp" w:hAnsi="Stamp"/>
      <w:b/>
      <w:sz w:val="72"/>
      <w:u w:val="single"/>
    </w:rPr>
  </w:style>
  <w:style w:type="paragraph" w:customStyle="1" w:styleId="Rfrencessuite">
    <w:name w:val="Références suite"/>
    <w:basedOn w:val="Rfrences"/>
    <w:rsid w:val="00E1198E"/>
    <w:pPr>
      <w:framePr w:w="5574" w:wrap="around" w:x="568" w:y="4083"/>
      <w:ind w:firstLine="0"/>
    </w:pPr>
  </w:style>
  <w:style w:type="paragraph" w:customStyle="1" w:styleId="ObjRef">
    <w:name w:val="ObjRef"/>
    <w:basedOn w:val="Rfrences"/>
    <w:rsid w:val="00E1198E"/>
    <w:pPr>
      <w:framePr w:w="5574" w:h="2580" w:wrap="notBeside" w:x="568" w:y="4083"/>
      <w:widowControl w:val="0"/>
    </w:pPr>
    <w:rPr>
      <w:rFonts w:ascii="Arial" w:hAnsi="Arial" w:cs="Arial"/>
      <w:sz w:val="22"/>
      <w:szCs w:val="22"/>
    </w:rPr>
  </w:style>
  <w:style w:type="paragraph" w:customStyle="1" w:styleId="ObjSuite">
    <w:name w:val="ObjSuite"/>
    <w:basedOn w:val="ObjRef"/>
    <w:rsid w:val="00E1198E"/>
    <w:pPr>
      <w:framePr w:wrap="notBeside"/>
      <w:ind w:firstLine="0"/>
    </w:pPr>
  </w:style>
  <w:style w:type="character" w:customStyle="1" w:styleId="TitredechapitreCar">
    <w:name w:val="Titre de chapitre Car"/>
    <w:link w:val="Titredechapitre"/>
    <w:locked/>
    <w:rsid w:val="00E1198E"/>
    <w:rPr>
      <w:rFonts w:ascii="Arial" w:eastAsia="Times New Roman" w:hAnsi="Arial" w:cs="Arial"/>
      <w:b/>
      <w:bCs/>
      <w:kern w:val="32"/>
      <w:sz w:val="24"/>
      <w:szCs w:val="24"/>
      <w:lang w:eastAsia="fr-FR"/>
    </w:rPr>
  </w:style>
  <w:style w:type="paragraph" w:customStyle="1" w:styleId="Titredechapitre">
    <w:name w:val="Titre de chapitre"/>
    <w:basedOn w:val="Normal"/>
    <w:next w:val="Normal"/>
    <w:link w:val="TitredechapitreCar"/>
    <w:rsid w:val="00E1198E"/>
    <w:pPr>
      <w:spacing w:line="240" w:lineRule="auto"/>
      <w:jc w:val="both"/>
    </w:pPr>
    <w:rPr>
      <w:rFonts w:ascii="Arial" w:eastAsia="Times New Roman" w:hAnsi="Arial" w:cs="Arial"/>
      <w:b/>
      <w:bCs/>
      <w:kern w:val="32"/>
      <w:sz w:val="24"/>
      <w:szCs w:val="24"/>
      <w:lang w:eastAsia="fr-FR"/>
    </w:rPr>
  </w:style>
  <w:style w:type="character" w:styleId="Textedelespacerserv">
    <w:name w:val="Placeholder Text"/>
    <w:basedOn w:val="Policepardfaut"/>
    <w:uiPriority w:val="99"/>
    <w:semiHidden/>
    <w:rsid w:val="00E1198E"/>
    <w:rPr>
      <w:color w:val="808080"/>
    </w:rPr>
  </w:style>
  <w:style w:type="paragraph" w:styleId="Signature">
    <w:name w:val="Signature"/>
    <w:basedOn w:val="Normal"/>
    <w:link w:val="SignatureCar"/>
    <w:semiHidden/>
    <w:unhideWhenUsed/>
    <w:rsid w:val="00E1198E"/>
    <w:pPr>
      <w:overflowPunct w:val="0"/>
      <w:autoSpaceDE w:val="0"/>
      <w:autoSpaceDN w:val="0"/>
      <w:adjustRightInd w:val="0"/>
      <w:spacing w:line="240" w:lineRule="auto"/>
      <w:ind w:left="4252"/>
    </w:pPr>
    <w:rPr>
      <w:rFonts w:ascii="Arial" w:eastAsia="Times New Roman" w:hAnsi="Arial" w:cs="Times New Roman"/>
      <w:sz w:val="24"/>
      <w:szCs w:val="20"/>
      <w:lang w:eastAsia="fr-FR"/>
    </w:rPr>
  </w:style>
  <w:style w:type="character" w:customStyle="1" w:styleId="SignatureCar">
    <w:name w:val="Signature Car"/>
    <w:basedOn w:val="Policepardfaut"/>
    <w:link w:val="Signature"/>
    <w:semiHidden/>
    <w:rsid w:val="00E1198E"/>
    <w:rPr>
      <w:rFonts w:ascii="Arial" w:eastAsia="Times New Roman" w:hAnsi="Arial"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97"/>
  </w:style>
  <w:style w:type="paragraph" w:styleId="Titre1">
    <w:name w:val="heading 1"/>
    <w:basedOn w:val="Normal"/>
    <w:next w:val="Normal"/>
    <w:link w:val="Titre1Car"/>
    <w:qFormat/>
    <w:rsid w:val="00F96DB5"/>
    <w:pPr>
      <w:keepNext/>
      <w:keepLines/>
      <w:spacing w:before="480" w:after="240"/>
      <w:outlineLvl w:val="0"/>
    </w:pPr>
    <w:rPr>
      <w:rFonts w:eastAsiaTheme="majorEastAsia" w:cstheme="majorBidi"/>
      <w:b/>
      <w:bCs/>
      <w:sz w:val="24"/>
      <w:szCs w:val="28"/>
      <w:u w:val="single"/>
    </w:rPr>
  </w:style>
  <w:style w:type="paragraph" w:styleId="Titre2">
    <w:name w:val="heading 2"/>
    <w:basedOn w:val="Normal"/>
    <w:next w:val="Normal"/>
    <w:link w:val="Titre2Car"/>
    <w:unhideWhenUsed/>
    <w:qFormat/>
    <w:rsid w:val="009903D0"/>
    <w:pPr>
      <w:keepNext/>
      <w:keepLines/>
      <w:spacing w:before="200" w:after="240"/>
      <w:outlineLvl w:val="1"/>
    </w:pPr>
    <w:rPr>
      <w:rFonts w:eastAsiaTheme="majorEastAsia" w:cstheme="majorBidi"/>
      <w:b/>
      <w:bCs/>
      <w:sz w:val="24"/>
      <w:szCs w:val="26"/>
      <w:u w:val="single"/>
    </w:rPr>
  </w:style>
  <w:style w:type="paragraph" w:styleId="Titre3">
    <w:name w:val="heading 3"/>
    <w:basedOn w:val="Normal"/>
    <w:next w:val="Normal"/>
    <w:link w:val="Titre3Car"/>
    <w:unhideWhenUsed/>
    <w:qFormat/>
    <w:rsid w:val="00F96DB5"/>
    <w:pPr>
      <w:keepNext/>
      <w:keepLines/>
      <w:numPr>
        <w:numId w:val="35"/>
      </w:numPr>
      <w:spacing w:before="200"/>
      <w:outlineLvl w:val="2"/>
    </w:pPr>
    <w:rPr>
      <w:rFonts w:eastAsiaTheme="majorEastAsia" w:cstheme="majorBidi"/>
      <w:b/>
      <w:bCs/>
      <w:sz w:val="24"/>
      <w:u w:val="single"/>
    </w:rPr>
  </w:style>
  <w:style w:type="paragraph" w:styleId="Titre4">
    <w:name w:val="heading 4"/>
    <w:basedOn w:val="Normal"/>
    <w:next w:val="Normal"/>
    <w:link w:val="Titre4Car"/>
    <w:semiHidden/>
    <w:unhideWhenUsed/>
    <w:qFormat/>
    <w:rsid w:val="00E1198E"/>
    <w:pPr>
      <w:keepNext/>
      <w:spacing w:before="480" w:after="480" w:line="240" w:lineRule="auto"/>
      <w:outlineLvl w:val="3"/>
    </w:pPr>
    <w:rPr>
      <w:rFonts w:ascii="Arial" w:eastAsia="Times New Roman" w:hAnsi="Arial" w:cs="Arial"/>
      <w:b/>
      <w:bCs/>
      <w:sz w:val="20"/>
      <w:szCs w:val="24"/>
      <w:lang w:eastAsia="fr-FR"/>
    </w:rPr>
  </w:style>
  <w:style w:type="paragraph" w:styleId="Titre5">
    <w:name w:val="heading 5"/>
    <w:basedOn w:val="Normal"/>
    <w:next w:val="Normal"/>
    <w:link w:val="Titre5Car"/>
    <w:semiHidden/>
    <w:unhideWhenUsed/>
    <w:qFormat/>
    <w:rsid w:val="00E1198E"/>
    <w:pPr>
      <w:keepNext/>
      <w:tabs>
        <w:tab w:val="center" w:pos="7560"/>
      </w:tabs>
      <w:spacing w:line="240" w:lineRule="auto"/>
      <w:ind w:firstLine="227"/>
      <w:jc w:val="both"/>
      <w:outlineLvl w:val="4"/>
    </w:pPr>
    <w:rPr>
      <w:rFonts w:ascii="Arial" w:eastAsia="Times New Roman" w:hAnsi="Arial" w:cs="Arial"/>
      <w:i/>
      <w:iCs/>
      <w:sz w:val="14"/>
      <w:szCs w:val="24"/>
      <w:lang w:eastAsia="fr-FR"/>
    </w:rPr>
  </w:style>
  <w:style w:type="paragraph" w:styleId="Titre6">
    <w:name w:val="heading 6"/>
    <w:basedOn w:val="Normal"/>
    <w:next w:val="Normal"/>
    <w:link w:val="Titre6Car"/>
    <w:semiHidden/>
    <w:unhideWhenUsed/>
    <w:qFormat/>
    <w:rsid w:val="00E1198E"/>
    <w:pPr>
      <w:keepNext/>
      <w:keepLines/>
      <w:overflowPunct w:val="0"/>
      <w:autoSpaceDE w:val="0"/>
      <w:autoSpaceDN w:val="0"/>
      <w:adjustRightInd w:val="0"/>
      <w:spacing w:before="200" w:line="240" w:lineRule="auto"/>
      <w:outlineLvl w:val="5"/>
    </w:pPr>
    <w:rPr>
      <w:rFonts w:asciiTheme="majorHAnsi" w:eastAsiaTheme="majorEastAsia" w:hAnsiTheme="majorHAnsi" w:cstheme="majorBidi"/>
      <w:i/>
      <w:iCs/>
      <w:color w:val="243F60" w:themeColor="accent1" w:themeShade="7F"/>
      <w:sz w:val="24"/>
      <w:szCs w:val="20"/>
      <w:lang w:eastAsia="fr-FR"/>
    </w:rPr>
  </w:style>
  <w:style w:type="paragraph" w:styleId="Titre7">
    <w:name w:val="heading 7"/>
    <w:basedOn w:val="Normal"/>
    <w:next w:val="Normal"/>
    <w:link w:val="Titre7Car"/>
    <w:semiHidden/>
    <w:unhideWhenUsed/>
    <w:qFormat/>
    <w:rsid w:val="00E1198E"/>
    <w:pPr>
      <w:keepNext/>
      <w:spacing w:line="240" w:lineRule="auto"/>
      <w:jc w:val="center"/>
      <w:outlineLvl w:val="6"/>
    </w:pPr>
    <w:rPr>
      <w:rFonts w:ascii="Arial" w:eastAsia="Times New Roman" w:hAnsi="Arial" w:cs="Arial"/>
      <w:b/>
      <w:bCs/>
      <w:sz w:val="30"/>
      <w:szCs w:val="32"/>
      <w:lang w:eastAsia="fr-FR"/>
    </w:rPr>
  </w:style>
  <w:style w:type="paragraph" w:styleId="Titre8">
    <w:name w:val="heading 8"/>
    <w:basedOn w:val="Normal"/>
    <w:next w:val="Normal"/>
    <w:link w:val="Titre8Car"/>
    <w:semiHidden/>
    <w:unhideWhenUsed/>
    <w:qFormat/>
    <w:rsid w:val="00E1198E"/>
    <w:pPr>
      <w:keepNext/>
      <w:spacing w:line="240" w:lineRule="auto"/>
      <w:ind w:left="720" w:right="113" w:hanging="181"/>
      <w:jc w:val="both"/>
      <w:outlineLvl w:val="7"/>
    </w:pPr>
    <w:rPr>
      <w:rFonts w:ascii="Arial" w:eastAsia="Times New Roman" w:hAnsi="Arial" w:cs="Arial"/>
      <w:i/>
      <w:iCs/>
      <w:sz w:val="16"/>
      <w:szCs w:val="24"/>
      <w:lang w:eastAsia="fr-FR"/>
    </w:rPr>
  </w:style>
  <w:style w:type="paragraph" w:styleId="Titre9">
    <w:name w:val="heading 9"/>
    <w:basedOn w:val="Normal"/>
    <w:next w:val="Normal"/>
    <w:link w:val="Titre9Car"/>
    <w:semiHidden/>
    <w:unhideWhenUsed/>
    <w:qFormat/>
    <w:rsid w:val="00E1198E"/>
    <w:pPr>
      <w:keepNext/>
      <w:spacing w:line="240" w:lineRule="auto"/>
      <w:jc w:val="both"/>
      <w:outlineLvl w:val="8"/>
    </w:pPr>
    <w:rPr>
      <w:rFonts w:ascii="Times New Roman" w:eastAsia="Times New Roman" w:hAnsi="Times New Roman" w:cs="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D7545B"/>
  </w:style>
  <w:style w:type="paragraph" w:styleId="Paragraphedeliste">
    <w:name w:val="List Paragraph"/>
    <w:basedOn w:val="Normal"/>
    <w:link w:val="ParagraphedelisteCar"/>
    <w:uiPriority w:val="34"/>
    <w:qFormat/>
    <w:rsid w:val="00D7545B"/>
    <w:pPr>
      <w:spacing w:after="200"/>
      <w:ind w:left="720"/>
      <w:contextualSpacing/>
    </w:pPr>
  </w:style>
  <w:style w:type="table" w:styleId="Grilledutableau">
    <w:name w:val="Table Grid"/>
    <w:basedOn w:val="TableauNormal"/>
    <w:uiPriority w:val="59"/>
    <w:rsid w:val="00D754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545B"/>
    <w:pPr>
      <w:tabs>
        <w:tab w:val="center" w:pos="4536"/>
        <w:tab w:val="right" w:pos="9072"/>
      </w:tabs>
      <w:spacing w:line="240" w:lineRule="auto"/>
    </w:pPr>
  </w:style>
  <w:style w:type="character" w:customStyle="1" w:styleId="En-tteCar">
    <w:name w:val="En-tête Car"/>
    <w:basedOn w:val="Policepardfaut"/>
    <w:link w:val="En-tte"/>
    <w:uiPriority w:val="99"/>
    <w:rsid w:val="00D7545B"/>
  </w:style>
  <w:style w:type="paragraph" w:styleId="Pieddepage">
    <w:name w:val="footer"/>
    <w:basedOn w:val="Normal"/>
    <w:link w:val="PieddepageCar"/>
    <w:uiPriority w:val="99"/>
    <w:unhideWhenUsed/>
    <w:rsid w:val="00D7545B"/>
    <w:pPr>
      <w:tabs>
        <w:tab w:val="center" w:pos="4536"/>
        <w:tab w:val="right" w:pos="9072"/>
      </w:tabs>
      <w:spacing w:line="240" w:lineRule="auto"/>
    </w:pPr>
  </w:style>
  <w:style w:type="character" w:customStyle="1" w:styleId="PieddepageCar">
    <w:name w:val="Pied de page Car"/>
    <w:basedOn w:val="Policepardfaut"/>
    <w:link w:val="Pieddepage"/>
    <w:uiPriority w:val="99"/>
    <w:rsid w:val="00D7545B"/>
  </w:style>
  <w:style w:type="paragraph" w:styleId="Notedebasdepage">
    <w:name w:val="footnote text"/>
    <w:basedOn w:val="Normal"/>
    <w:link w:val="NotedebasdepageCar"/>
    <w:uiPriority w:val="99"/>
    <w:unhideWhenUsed/>
    <w:rsid w:val="00D7545B"/>
    <w:pPr>
      <w:spacing w:line="240" w:lineRule="auto"/>
    </w:pPr>
    <w:rPr>
      <w:sz w:val="20"/>
      <w:szCs w:val="20"/>
    </w:rPr>
  </w:style>
  <w:style w:type="character" w:customStyle="1" w:styleId="NotedebasdepageCar">
    <w:name w:val="Note de bas de page Car"/>
    <w:basedOn w:val="Policepardfaut"/>
    <w:link w:val="Notedebasdepage"/>
    <w:uiPriority w:val="99"/>
    <w:rsid w:val="00D7545B"/>
    <w:rPr>
      <w:sz w:val="20"/>
      <w:szCs w:val="20"/>
    </w:rPr>
  </w:style>
  <w:style w:type="character" w:styleId="Appelnotedebasdep">
    <w:name w:val="footnote reference"/>
    <w:basedOn w:val="Policepardfaut"/>
    <w:uiPriority w:val="99"/>
    <w:unhideWhenUsed/>
    <w:rsid w:val="00D7545B"/>
    <w:rPr>
      <w:vertAlign w:val="superscript"/>
    </w:rPr>
  </w:style>
  <w:style w:type="character" w:customStyle="1" w:styleId="ParagraphedelisteCar">
    <w:name w:val="Paragraphe de liste Car"/>
    <w:basedOn w:val="Policepardfaut"/>
    <w:link w:val="Paragraphedeliste"/>
    <w:uiPriority w:val="34"/>
    <w:locked/>
    <w:rsid w:val="00D7545B"/>
  </w:style>
  <w:style w:type="paragraph" w:styleId="Titre">
    <w:name w:val="Title"/>
    <w:aliases w:val="Titre 1ER NIVEAU"/>
    <w:basedOn w:val="Normal"/>
    <w:next w:val="Normal"/>
    <w:link w:val="TitreCar"/>
    <w:qFormat/>
    <w:rsid w:val="00944EAA"/>
    <w:pPr>
      <w:spacing w:after="300" w:line="240" w:lineRule="auto"/>
      <w:contextualSpacing/>
    </w:pPr>
    <w:rPr>
      <w:rFonts w:eastAsiaTheme="majorEastAsia" w:cstheme="majorBidi"/>
      <w:b/>
      <w:spacing w:val="5"/>
      <w:kern w:val="28"/>
      <w:sz w:val="24"/>
      <w:szCs w:val="52"/>
      <w:u w:val="single"/>
      <w:lang w:eastAsia="fr-FR"/>
    </w:rPr>
  </w:style>
  <w:style w:type="character" w:customStyle="1" w:styleId="TitreCar">
    <w:name w:val="Titre Car"/>
    <w:aliases w:val="Titre 1ER NIVEAU Car"/>
    <w:basedOn w:val="Policepardfaut"/>
    <w:link w:val="Titre"/>
    <w:rsid w:val="00944EAA"/>
    <w:rPr>
      <w:rFonts w:eastAsiaTheme="majorEastAsia" w:cstheme="majorBidi"/>
      <w:b/>
      <w:spacing w:val="5"/>
      <w:kern w:val="28"/>
      <w:sz w:val="24"/>
      <w:szCs w:val="52"/>
      <w:u w:val="single"/>
      <w:lang w:eastAsia="fr-FR"/>
    </w:rPr>
  </w:style>
  <w:style w:type="paragraph" w:customStyle="1" w:styleId="DecimalAligned">
    <w:name w:val="Decimal Aligned"/>
    <w:basedOn w:val="Normal"/>
    <w:uiPriority w:val="40"/>
    <w:qFormat/>
    <w:rsid w:val="00D7545B"/>
    <w:pPr>
      <w:tabs>
        <w:tab w:val="decimal" w:pos="360"/>
      </w:tabs>
      <w:spacing w:after="200"/>
    </w:pPr>
    <w:rPr>
      <w:lang w:eastAsia="fr-FR"/>
    </w:rPr>
  </w:style>
  <w:style w:type="character" w:styleId="Emphaseple">
    <w:name w:val="Subtle Emphasis"/>
    <w:basedOn w:val="Policepardfaut"/>
    <w:uiPriority w:val="19"/>
    <w:qFormat/>
    <w:rsid w:val="00D7545B"/>
    <w:rPr>
      <w:i/>
      <w:iCs/>
      <w:color w:val="7F7F7F" w:themeColor="text1" w:themeTint="80"/>
    </w:rPr>
  </w:style>
  <w:style w:type="table" w:styleId="Trameclaire-Accent1">
    <w:name w:val="Light Shading Accent 1"/>
    <w:basedOn w:val="TableauNormal"/>
    <w:uiPriority w:val="60"/>
    <w:rsid w:val="00D7545B"/>
    <w:pPr>
      <w:spacing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7545B"/>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nhideWhenUsed/>
    <w:rsid w:val="00D754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unhideWhenUsed/>
    <w:rsid w:val="00D7545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7545B"/>
    <w:rPr>
      <w:rFonts w:ascii="Tahoma" w:hAnsi="Tahoma" w:cs="Tahoma"/>
      <w:sz w:val="16"/>
      <w:szCs w:val="16"/>
    </w:rPr>
  </w:style>
  <w:style w:type="table" w:customStyle="1" w:styleId="Grilledutableau1">
    <w:name w:val="Grille du tableau1"/>
    <w:basedOn w:val="TableauNormal"/>
    <w:next w:val="Grilledutableau"/>
    <w:uiPriority w:val="59"/>
    <w:rsid w:val="00D7545B"/>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D7545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D7545B"/>
    <w:rPr>
      <w:color w:val="0000FF" w:themeColor="hyperlink"/>
      <w:u w:val="single"/>
    </w:rPr>
  </w:style>
  <w:style w:type="character" w:styleId="Marquedecommentaire">
    <w:name w:val="annotation reference"/>
    <w:basedOn w:val="Policepardfaut"/>
    <w:semiHidden/>
    <w:unhideWhenUsed/>
    <w:rsid w:val="00D7545B"/>
    <w:rPr>
      <w:sz w:val="16"/>
      <w:szCs w:val="16"/>
    </w:rPr>
  </w:style>
  <w:style w:type="paragraph" w:styleId="Commentaire">
    <w:name w:val="annotation text"/>
    <w:basedOn w:val="Normal"/>
    <w:link w:val="CommentaireCar"/>
    <w:semiHidden/>
    <w:unhideWhenUsed/>
    <w:rsid w:val="00D7545B"/>
    <w:pPr>
      <w:spacing w:after="200" w:line="240" w:lineRule="auto"/>
    </w:pPr>
    <w:rPr>
      <w:sz w:val="20"/>
      <w:szCs w:val="20"/>
    </w:rPr>
  </w:style>
  <w:style w:type="character" w:customStyle="1" w:styleId="CommentaireCar">
    <w:name w:val="Commentaire Car"/>
    <w:basedOn w:val="Policepardfaut"/>
    <w:link w:val="Commentaire"/>
    <w:semiHidden/>
    <w:rsid w:val="00D7545B"/>
    <w:rPr>
      <w:sz w:val="20"/>
      <w:szCs w:val="20"/>
    </w:rPr>
  </w:style>
  <w:style w:type="paragraph" w:styleId="Objetducommentaire">
    <w:name w:val="annotation subject"/>
    <w:basedOn w:val="Commentaire"/>
    <w:next w:val="Commentaire"/>
    <w:link w:val="ObjetducommentaireCar"/>
    <w:semiHidden/>
    <w:unhideWhenUsed/>
    <w:rsid w:val="00D7545B"/>
    <w:rPr>
      <w:b/>
      <w:bCs/>
    </w:rPr>
  </w:style>
  <w:style w:type="character" w:customStyle="1" w:styleId="ObjetducommentaireCar">
    <w:name w:val="Objet du commentaire Car"/>
    <w:basedOn w:val="CommentaireCar"/>
    <w:link w:val="Objetducommentaire"/>
    <w:semiHidden/>
    <w:rsid w:val="00D7545B"/>
    <w:rPr>
      <w:b/>
      <w:bCs/>
      <w:sz w:val="20"/>
      <w:szCs w:val="20"/>
    </w:rPr>
  </w:style>
  <w:style w:type="paragraph" w:styleId="Rvision">
    <w:name w:val="Revision"/>
    <w:hidden/>
    <w:uiPriority w:val="99"/>
    <w:semiHidden/>
    <w:rsid w:val="00B36632"/>
    <w:pPr>
      <w:spacing w:line="240" w:lineRule="auto"/>
    </w:pPr>
  </w:style>
  <w:style w:type="character" w:customStyle="1" w:styleId="Titre1Car">
    <w:name w:val="Titre 1 Car"/>
    <w:basedOn w:val="Policepardfaut"/>
    <w:link w:val="Titre1"/>
    <w:rsid w:val="00F96DB5"/>
    <w:rPr>
      <w:rFonts w:eastAsiaTheme="majorEastAsia" w:cstheme="majorBidi"/>
      <w:b/>
      <w:bCs/>
      <w:sz w:val="24"/>
      <w:szCs w:val="28"/>
      <w:u w:val="single"/>
    </w:rPr>
  </w:style>
  <w:style w:type="paragraph" w:styleId="En-ttedetabledesmatires">
    <w:name w:val="TOC Heading"/>
    <w:basedOn w:val="Titre1"/>
    <w:next w:val="Normal"/>
    <w:uiPriority w:val="39"/>
    <w:unhideWhenUsed/>
    <w:qFormat/>
    <w:rsid w:val="00F96DB5"/>
    <w:pPr>
      <w:outlineLvl w:val="9"/>
    </w:pPr>
    <w:rPr>
      <w:lang w:eastAsia="fr-FR"/>
    </w:rPr>
  </w:style>
  <w:style w:type="paragraph" w:styleId="TM1">
    <w:name w:val="toc 1"/>
    <w:basedOn w:val="Normal"/>
    <w:next w:val="Normal"/>
    <w:autoRedefine/>
    <w:uiPriority w:val="39"/>
    <w:unhideWhenUsed/>
    <w:rsid w:val="00F96DB5"/>
    <w:pPr>
      <w:tabs>
        <w:tab w:val="right" w:leader="dot" w:pos="9062"/>
      </w:tabs>
      <w:spacing w:after="100"/>
    </w:pPr>
  </w:style>
  <w:style w:type="character" w:customStyle="1" w:styleId="Titre2Car">
    <w:name w:val="Titre 2 Car"/>
    <w:basedOn w:val="Policepardfaut"/>
    <w:link w:val="Titre2"/>
    <w:rsid w:val="009903D0"/>
    <w:rPr>
      <w:rFonts w:eastAsiaTheme="majorEastAsia" w:cstheme="majorBidi"/>
      <w:b/>
      <w:bCs/>
      <w:sz w:val="24"/>
      <w:szCs w:val="26"/>
      <w:u w:val="single"/>
    </w:rPr>
  </w:style>
  <w:style w:type="paragraph" w:styleId="TM2">
    <w:name w:val="toc 2"/>
    <w:basedOn w:val="Normal"/>
    <w:next w:val="Normal"/>
    <w:autoRedefine/>
    <w:uiPriority w:val="39"/>
    <w:unhideWhenUsed/>
    <w:rsid w:val="00414274"/>
    <w:pPr>
      <w:tabs>
        <w:tab w:val="right" w:leader="dot" w:pos="9062"/>
      </w:tabs>
      <w:spacing w:after="100" w:line="240" w:lineRule="auto"/>
      <w:ind w:left="220"/>
    </w:pPr>
    <w:rPr>
      <w:noProof/>
    </w:rPr>
  </w:style>
  <w:style w:type="character" w:customStyle="1" w:styleId="Titre3Car">
    <w:name w:val="Titre 3 Car"/>
    <w:basedOn w:val="Policepardfaut"/>
    <w:link w:val="Titre3"/>
    <w:rsid w:val="00F96DB5"/>
    <w:rPr>
      <w:rFonts w:eastAsiaTheme="majorEastAsia" w:cstheme="majorBidi"/>
      <w:b/>
      <w:bCs/>
      <w:sz w:val="24"/>
      <w:u w:val="single"/>
    </w:rPr>
  </w:style>
  <w:style w:type="paragraph" w:styleId="TM3">
    <w:name w:val="toc 3"/>
    <w:basedOn w:val="Normal"/>
    <w:next w:val="Normal"/>
    <w:autoRedefine/>
    <w:uiPriority w:val="39"/>
    <w:unhideWhenUsed/>
    <w:rsid w:val="00F96DB5"/>
    <w:pPr>
      <w:spacing w:after="100"/>
      <w:ind w:left="440"/>
    </w:pPr>
  </w:style>
  <w:style w:type="character" w:styleId="Numrodepage">
    <w:name w:val="page number"/>
    <w:basedOn w:val="Policepardfaut"/>
    <w:rsid w:val="00965118"/>
  </w:style>
  <w:style w:type="character" w:customStyle="1" w:styleId="Titre4Car">
    <w:name w:val="Titre 4 Car"/>
    <w:basedOn w:val="Policepardfaut"/>
    <w:link w:val="Titre4"/>
    <w:semiHidden/>
    <w:rsid w:val="00E1198E"/>
    <w:rPr>
      <w:rFonts w:ascii="Arial" w:eastAsia="Times New Roman" w:hAnsi="Arial" w:cs="Arial"/>
      <w:b/>
      <w:bCs/>
      <w:sz w:val="20"/>
      <w:szCs w:val="24"/>
      <w:lang w:eastAsia="fr-FR"/>
    </w:rPr>
  </w:style>
  <w:style w:type="character" w:customStyle="1" w:styleId="Titre5Car">
    <w:name w:val="Titre 5 Car"/>
    <w:basedOn w:val="Policepardfaut"/>
    <w:link w:val="Titre5"/>
    <w:semiHidden/>
    <w:rsid w:val="00E1198E"/>
    <w:rPr>
      <w:rFonts w:ascii="Arial" w:eastAsia="Times New Roman" w:hAnsi="Arial" w:cs="Arial"/>
      <w:i/>
      <w:iCs/>
      <w:sz w:val="14"/>
      <w:szCs w:val="24"/>
      <w:lang w:eastAsia="fr-FR"/>
    </w:rPr>
  </w:style>
  <w:style w:type="character" w:customStyle="1" w:styleId="Titre6Car">
    <w:name w:val="Titre 6 Car"/>
    <w:basedOn w:val="Policepardfaut"/>
    <w:link w:val="Titre6"/>
    <w:semiHidden/>
    <w:rsid w:val="00E1198E"/>
    <w:rPr>
      <w:rFonts w:asciiTheme="majorHAnsi" w:eastAsiaTheme="majorEastAsia" w:hAnsiTheme="majorHAnsi" w:cstheme="majorBidi"/>
      <w:i/>
      <w:iCs/>
      <w:color w:val="243F60" w:themeColor="accent1" w:themeShade="7F"/>
      <w:sz w:val="24"/>
      <w:szCs w:val="20"/>
      <w:lang w:eastAsia="fr-FR"/>
    </w:rPr>
  </w:style>
  <w:style w:type="character" w:customStyle="1" w:styleId="Titre7Car">
    <w:name w:val="Titre 7 Car"/>
    <w:basedOn w:val="Policepardfaut"/>
    <w:link w:val="Titre7"/>
    <w:semiHidden/>
    <w:rsid w:val="00E1198E"/>
    <w:rPr>
      <w:rFonts w:ascii="Arial" w:eastAsia="Times New Roman" w:hAnsi="Arial" w:cs="Arial"/>
      <w:b/>
      <w:bCs/>
      <w:sz w:val="30"/>
      <w:szCs w:val="32"/>
      <w:lang w:eastAsia="fr-FR"/>
    </w:rPr>
  </w:style>
  <w:style w:type="character" w:customStyle="1" w:styleId="Titre8Car">
    <w:name w:val="Titre 8 Car"/>
    <w:basedOn w:val="Policepardfaut"/>
    <w:link w:val="Titre8"/>
    <w:semiHidden/>
    <w:rsid w:val="00E1198E"/>
    <w:rPr>
      <w:rFonts w:ascii="Arial" w:eastAsia="Times New Roman" w:hAnsi="Arial" w:cs="Arial"/>
      <w:i/>
      <w:iCs/>
      <w:sz w:val="16"/>
      <w:szCs w:val="24"/>
      <w:lang w:eastAsia="fr-FR"/>
    </w:rPr>
  </w:style>
  <w:style w:type="character" w:customStyle="1" w:styleId="Titre9Car">
    <w:name w:val="Titre 9 Car"/>
    <w:basedOn w:val="Policepardfaut"/>
    <w:link w:val="Titre9"/>
    <w:semiHidden/>
    <w:rsid w:val="00E1198E"/>
    <w:rPr>
      <w:rFonts w:ascii="Times New Roman" w:eastAsia="Times New Roman" w:hAnsi="Times New Roman" w:cs="Times New Roman"/>
      <w:b/>
      <w:bCs/>
      <w:sz w:val="24"/>
      <w:szCs w:val="20"/>
      <w:u w:val="single"/>
      <w:lang w:eastAsia="fr-FR"/>
    </w:rPr>
  </w:style>
  <w:style w:type="character" w:styleId="Lienhypertextesuivivisit">
    <w:name w:val="FollowedHyperlink"/>
    <w:basedOn w:val="Policepardfaut"/>
    <w:uiPriority w:val="99"/>
    <w:semiHidden/>
    <w:unhideWhenUsed/>
    <w:rsid w:val="00E1198E"/>
    <w:rPr>
      <w:color w:val="800080" w:themeColor="followedHyperlink"/>
      <w:u w:val="single"/>
    </w:rPr>
  </w:style>
  <w:style w:type="paragraph" w:styleId="TM6">
    <w:name w:val="toc 6"/>
    <w:basedOn w:val="Normal"/>
    <w:next w:val="Normal"/>
    <w:autoRedefine/>
    <w:semiHidden/>
    <w:unhideWhenUsed/>
    <w:rsid w:val="00E1198E"/>
    <w:pPr>
      <w:spacing w:line="240" w:lineRule="auto"/>
      <w:ind w:left="1200"/>
    </w:pPr>
    <w:rPr>
      <w:rFonts w:ascii="Times New Roman" w:eastAsia="Times New Roman" w:hAnsi="Times New Roman" w:cs="Times New Roman"/>
      <w:sz w:val="24"/>
      <w:szCs w:val="21"/>
      <w:lang w:eastAsia="fr-FR"/>
    </w:rPr>
  </w:style>
  <w:style w:type="paragraph" w:styleId="Corpsdetexte">
    <w:name w:val="Body Text"/>
    <w:basedOn w:val="Normal"/>
    <w:link w:val="CorpsdetexteCar"/>
    <w:semiHidden/>
    <w:unhideWhenUsed/>
    <w:rsid w:val="00E1198E"/>
    <w:pPr>
      <w:overflowPunct w:val="0"/>
      <w:autoSpaceDE w:val="0"/>
      <w:autoSpaceDN w:val="0"/>
      <w:adjustRightInd w:val="0"/>
      <w:spacing w:line="240" w:lineRule="auto"/>
    </w:pPr>
    <w:rPr>
      <w:rFonts w:ascii="Times New Roman" w:eastAsia="Times New Roman" w:hAnsi="Times New Roman" w:cs="Times New Roman"/>
      <w:b/>
      <w:bCs/>
      <w:color w:val="000000"/>
      <w:sz w:val="16"/>
      <w:szCs w:val="16"/>
      <w:lang w:eastAsia="fr-FR"/>
    </w:rPr>
  </w:style>
  <w:style w:type="character" w:customStyle="1" w:styleId="CorpsdetexteCar">
    <w:name w:val="Corps de texte Car"/>
    <w:basedOn w:val="Policepardfaut"/>
    <w:link w:val="Corpsdetexte"/>
    <w:semiHidden/>
    <w:rsid w:val="00E1198E"/>
    <w:rPr>
      <w:rFonts w:ascii="Times New Roman" w:eastAsia="Times New Roman" w:hAnsi="Times New Roman" w:cs="Times New Roman"/>
      <w:b/>
      <w:bCs/>
      <w:color w:val="000000"/>
      <w:sz w:val="16"/>
      <w:szCs w:val="16"/>
      <w:lang w:eastAsia="fr-FR"/>
    </w:rPr>
  </w:style>
  <w:style w:type="paragraph" w:styleId="Retraitcorpsdetexte">
    <w:name w:val="Body Text Indent"/>
    <w:basedOn w:val="Normal"/>
    <w:link w:val="RetraitcorpsdetexteCar"/>
    <w:semiHidden/>
    <w:unhideWhenUsed/>
    <w:rsid w:val="00E1198E"/>
    <w:pPr>
      <w:spacing w:line="240" w:lineRule="auto"/>
      <w:ind w:left="708"/>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E1198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E1198E"/>
    <w:pPr>
      <w:spacing w:line="240" w:lineRule="auto"/>
      <w:jc w:val="both"/>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E1198E"/>
    <w:rPr>
      <w:rFonts w:ascii="Times New Roman" w:eastAsia="Times New Roman" w:hAnsi="Times New Roman" w:cs="Times New Roman"/>
      <w:b/>
      <w:bCs/>
      <w:sz w:val="24"/>
      <w:szCs w:val="24"/>
      <w:lang w:eastAsia="fr-FR"/>
    </w:rPr>
  </w:style>
  <w:style w:type="paragraph" w:styleId="Date">
    <w:name w:val="Date"/>
    <w:basedOn w:val="Normal"/>
    <w:link w:val="DateCar"/>
    <w:semiHidden/>
    <w:unhideWhenUsed/>
    <w:rsid w:val="00E1198E"/>
    <w:pPr>
      <w:framePr w:w="4990" w:h="680" w:hSpace="142" w:wrap="around" w:vAnchor="page" w:hAnchor="page" w:x="6237" w:y="2723"/>
      <w:overflowPunct w:val="0"/>
      <w:autoSpaceDE w:val="0"/>
      <w:autoSpaceDN w:val="0"/>
      <w:adjustRightInd w:val="0"/>
      <w:spacing w:line="240" w:lineRule="auto"/>
    </w:pPr>
    <w:rPr>
      <w:rFonts w:ascii="Arial" w:eastAsia="Times New Roman" w:hAnsi="Arial" w:cs="Times New Roman"/>
      <w:b/>
      <w:sz w:val="16"/>
      <w:szCs w:val="20"/>
      <w:lang w:eastAsia="fr-FR"/>
    </w:rPr>
  </w:style>
  <w:style w:type="character" w:customStyle="1" w:styleId="DateCar">
    <w:name w:val="Date Car"/>
    <w:basedOn w:val="Policepardfaut"/>
    <w:link w:val="Date"/>
    <w:semiHidden/>
    <w:rsid w:val="00E1198E"/>
    <w:rPr>
      <w:rFonts w:ascii="Arial" w:eastAsia="Times New Roman" w:hAnsi="Arial" w:cs="Times New Roman"/>
      <w:b/>
      <w:sz w:val="16"/>
      <w:szCs w:val="20"/>
      <w:lang w:eastAsia="fr-FR"/>
    </w:rPr>
  </w:style>
  <w:style w:type="paragraph" w:styleId="Corpsdetexte2">
    <w:name w:val="Body Text 2"/>
    <w:basedOn w:val="Normal"/>
    <w:link w:val="Corpsdetexte2Car"/>
    <w:semiHidden/>
    <w:unhideWhenUsed/>
    <w:rsid w:val="00E1198E"/>
    <w:pPr>
      <w:spacing w:line="240" w:lineRule="auto"/>
      <w:jc w:val="both"/>
    </w:pPr>
    <w:rPr>
      <w:rFonts w:ascii="Arial" w:eastAsia="Times New Roman" w:hAnsi="Arial" w:cs="Arial"/>
      <w:szCs w:val="24"/>
      <w:lang w:eastAsia="fr-FR"/>
    </w:rPr>
  </w:style>
  <w:style w:type="character" w:customStyle="1" w:styleId="Corpsdetexte2Car">
    <w:name w:val="Corps de texte 2 Car"/>
    <w:basedOn w:val="Policepardfaut"/>
    <w:link w:val="Corpsdetexte2"/>
    <w:semiHidden/>
    <w:rsid w:val="00E1198E"/>
    <w:rPr>
      <w:rFonts w:ascii="Arial" w:eastAsia="Times New Roman" w:hAnsi="Arial" w:cs="Arial"/>
      <w:szCs w:val="24"/>
      <w:lang w:eastAsia="fr-FR"/>
    </w:rPr>
  </w:style>
  <w:style w:type="paragraph" w:styleId="Corpsdetexte3">
    <w:name w:val="Body Text 3"/>
    <w:basedOn w:val="Normal"/>
    <w:link w:val="Corpsdetexte3Car"/>
    <w:semiHidden/>
    <w:unhideWhenUsed/>
    <w:rsid w:val="00E1198E"/>
    <w:pPr>
      <w:spacing w:line="240" w:lineRule="auto"/>
      <w:jc w:val="both"/>
    </w:pPr>
    <w:rPr>
      <w:rFonts w:ascii="Arial" w:eastAsia="Times New Roman" w:hAnsi="Arial" w:cs="Arial"/>
      <w:szCs w:val="24"/>
      <w:lang w:eastAsia="fr-FR"/>
    </w:rPr>
  </w:style>
  <w:style w:type="character" w:customStyle="1" w:styleId="Corpsdetexte3Car">
    <w:name w:val="Corps de texte 3 Car"/>
    <w:basedOn w:val="Policepardfaut"/>
    <w:link w:val="Corpsdetexte3"/>
    <w:semiHidden/>
    <w:rsid w:val="00E1198E"/>
    <w:rPr>
      <w:rFonts w:ascii="Arial" w:eastAsia="Times New Roman" w:hAnsi="Arial" w:cs="Arial"/>
      <w:szCs w:val="24"/>
      <w:lang w:eastAsia="fr-FR"/>
    </w:rPr>
  </w:style>
  <w:style w:type="paragraph" w:styleId="Retraitcorpsdetexte2">
    <w:name w:val="Body Text Indent 2"/>
    <w:basedOn w:val="Normal"/>
    <w:link w:val="Retraitcorpsdetexte2Car"/>
    <w:semiHidden/>
    <w:unhideWhenUsed/>
    <w:rsid w:val="00E1198E"/>
    <w:pPr>
      <w:spacing w:line="240" w:lineRule="auto"/>
      <w:ind w:left="720"/>
      <w:jc w:val="both"/>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semiHidden/>
    <w:rsid w:val="00E1198E"/>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semiHidden/>
    <w:unhideWhenUsed/>
    <w:rsid w:val="00E1198E"/>
    <w:pPr>
      <w:spacing w:before="120" w:line="240" w:lineRule="auto"/>
      <w:ind w:left="357" w:hanging="357"/>
      <w:jc w:val="both"/>
    </w:pPr>
    <w:rPr>
      <w:rFonts w:ascii="Arial" w:eastAsia="Times New Roman" w:hAnsi="Arial" w:cs="Arial"/>
      <w:szCs w:val="24"/>
      <w:lang w:eastAsia="fr-FR"/>
    </w:rPr>
  </w:style>
  <w:style w:type="character" w:customStyle="1" w:styleId="Retraitcorpsdetexte3Car">
    <w:name w:val="Retrait corps de texte 3 Car"/>
    <w:basedOn w:val="Policepardfaut"/>
    <w:link w:val="Retraitcorpsdetexte3"/>
    <w:semiHidden/>
    <w:rsid w:val="00E1198E"/>
    <w:rPr>
      <w:rFonts w:ascii="Arial" w:eastAsia="Times New Roman" w:hAnsi="Arial" w:cs="Arial"/>
      <w:szCs w:val="24"/>
      <w:lang w:eastAsia="fr-FR"/>
    </w:rPr>
  </w:style>
  <w:style w:type="paragraph" w:styleId="Normalcentr">
    <w:name w:val="Block Text"/>
    <w:basedOn w:val="Normal"/>
    <w:semiHidden/>
    <w:unhideWhenUsed/>
    <w:rsid w:val="00E1198E"/>
    <w:pPr>
      <w:spacing w:line="240" w:lineRule="auto"/>
      <w:ind w:left="57" w:right="57"/>
      <w:jc w:val="both"/>
    </w:pPr>
    <w:rPr>
      <w:rFonts w:ascii="Arial" w:eastAsia="Times New Roman" w:hAnsi="Arial" w:cs="Arial"/>
      <w:sz w:val="24"/>
      <w:szCs w:val="24"/>
      <w:lang w:eastAsia="fr-FR"/>
    </w:rPr>
  </w:style>
  <w:style w:type="paragraph" w:customStyle="1" w:styleId="RF">
    <w:name w:val="RF"/>
    <w:basedOn w:val="Normal"/>
    <w:rsid w:val="00E1198E"/>
    <w:pPr>
      <w:overflowPunct w:val="0"/>
      <w:autoSpaceDE w:val="0"/>
      <w:autoSpaceDN w:val="0"/>
      <w:adjustRightInd w:val="0"/>
      <w:spacing w:line="240" w:lineRule="auto"/>
      <w:jc w:val="center"/>
    </w:pPr>
    <w:rPr>
      <w:rFonts w:ascii="Arial" w:eastAsia="Times New Roman" w:hAnsi="Arial" w:cs="Times New Roman"/>
      <w:caps/>
      <w:spacing w:val="50"/>
      <w:sz w:val="16"/>
      <w:szCs w:val="20"/>
      <w:lang w:eastAsia="fr-FR"/>
    </w:rPr>
  </w:style>
  <w:style w:type="paragraph" w:customStyle="1" w:styleId="Pref">
    <w:name w:val="Pref"/>
    <w:basedOn w:val="RF"/>
    <w:rsid w:val="00E1198E"/>
    <w:pPr>
      <w:jc w:val="right"/>
    </w:pPr>
    <w:rPr>
      <w:rFonts w:ascii="Arial Narrow" w:hAnsi="Arial Narrow"/>
      <w:spacing w:val="10"/>
    </w:rPr>
  </w:style>
  <w:style w:type="paragraph" w:customStyle="1" w:styleId="DDASS">
    <w:name w:val="DDASS"/>
    <w:rsid w:val="00E1198E"/>
    <w:pPr>
      <w:spacing w:line="240" w:lineRule="auto"/>
    </w:pPr>
    <w:rPr>
      <w:rFonts w:ascii="Arial" w:eastAsia="Times New Roman" w:hAnsi="Arial" w:cs="Times New Roman"/>
      <w:sz w:val="20"/>
      <w:szCs w:val="20"/>
      <w:lang w:eastAsia="fr-FR"/>
    </w:rPr>
  </w:style>
  <w:style w:type="paragraph" w:customStyle="1" w:styleId="LeDirecteurA">
    <w:name w:val="LeDirecteurA"/>
    <w:basedOn w:val="Date"/>
    <w:rsid w:val="00E1198E"/>
    <w:pPr>
      <w:framePr w:wrap="around"/>
    </w:pPr>
    <w:rPr>
      <w:rFonts w:ascii="Times New Roman" w:hAnsi="Times New Roman"/>
      <w:i/>
    </w:rPr>
  </w:style>
  <w:style w:type="paragraph" w:customStyle="1" w:styleId="Rfrences">
    <w:name w:val="Références"/>
    <w:basedOn w:val="Normal"/>
    <w:rsid w:val="00E1198E"/>
    <w:pPr>
      <w:framePr w:w="5443" w:h="1814" w:hSpace="142" w:wrap="around" w:vAnchor="page" w:hAnchor="page" w:x="567" w:y="4254"/>
      <w:tabs>
        <w:tab w:val="left" w:pos="1247"/>
        <w:tab w:val="left" w:pos="2495"/>
      </w:tabs>
      <w:overflowPunct w:val="0"/>
      <w:autoSpaceDE w:val="0"/>
      <w:autoSpaceDN w:val="0"/>
      <w:adjustRightInd w:val="0"/>
      <w:spacing w:line="240" w:lineRule="auto"/>
      <w:ind w:left="1247" w:hanging="1247"/>
    </w:pPr>
    <w:rPr>
      <w:rFonts w:ascii="Arial Narrow" w:eastAsia="Times New Roman" w:hAnsi="Arial Narrow" w:cs="Times New Roman"/>
      <w:sz w:val="18"/>
      <w:szCs w:val="18"/>
      <w:lang w:eastAsia="fr-FR"/>
    </w:rPr>
  </w:style>
  <w:style w:type="paragraph" w:customStyle="1" w:styleId="Texte">
    <w:name w:val="Texte"/>
    <w:basedOn w:val="DDASS"/>
    <w:rsid w:val="00E1198E"/>
    <w:pPr>
      <w:spacing w:before="240"/>
      <w:ind w:left="907" w:right="907" w:firstLine="907"/>
      <w:jc w:val="both"/>
    </w:pPr>
    <w:rPr>
      <w:sz w:val="22"/>
      <w:szCs w:val="22"/>
    </w:rPr>
  </w:style>
  <w:style w:type="paragraph" w:customStyle="1" w:styleId="Suite">
    <w:name w:val="Suite"/>
    <w:basedOn w:val="Pieddepage"/>
    <w:rsid w:val="00E1198E"/>
    <w:pPr>
      <w:tabs>
        <w:tab w:val="clear" w:pos="4536"/>
        <w:tab w:val="clear" w:pos="9072"/>
        <w:tab w:val="center" w:pos="5387"/>
        <w:tab w:val="right" w:pos="9866"/>
      </w:tabs>
      <w:overflowPunct w:val="0"/>
      <w:autoSpaceDE w:val="0"/>
      <w:autoSpaceDN w:val="0"/>
      <w:adjustRightInd w:val="0"/>
    </w:pPr>
    <w:rPr>
      <w:rFonts w:ascii="Arial" w:eastAsia="Times New Roman" w:hAnsi="Arial" w:cs="Times New Roman"/>
      <w:b/>
      <w:szCs w:val="20"/>
      <w:lang w:eastAsia="fr-FR"/>
    </w:rPr>
  </w:style>
  <w:style w:type="paragraph" w:customStyle="1" w:styleId="Adresse">
    <w:name w:val="Adresse"/>
    <w:basedOn w:val="Normal"/>
    <w:rsid w:val="00E1198E"/>
    <w:pPr>
      <w:framePr w:w="4990" w:h="2268" w:hSpace="142" w:wrap="around" w:vAnchor="page" w:hAnchor="page" w:x="6237" w:y="3403"/>
      <w:overflowPunct w:val="0"/>
      <w:autoSpaceDE w:val="0"/>
      <w:autoSpaceDN w:val="0"/>
      <w:adjustRightInd w:val="0"/>
      <w:spacing w:line="240" w:lineRule="auto"/>
    </w:pPr>
    <w:rPr>
      <w:rFonts w:ascii="Arial" w:eastAsia="Times New Roman" w:hAnsi="Arial" w:cs="Times New Roman"/>
      <w:b/>
      <w:szCs w:val="20"/>
      <w:lang w:eastAsia="fr-FR"/>
    </w:rPr>
  </w:style>
  <w:style w:type="paragraph" w:customStyle="1" w:styleId="PicesJointes">
    <w:name w:val="PiècesJointes"/>
    <w:basedOn w:val="Texte"/>
    <w:rsid w:val="00E1198E"/>
    <w:pPr>
      <w:tabs>
        <w:tab w:val="left" w:pos="1588"/>
      </w:tabs>
      <w:spacing w:before="0"/>
      <w:ind w:firstLine="0"/>
      <w:jc w:val="left"/>
    </w:pPr>
    <w:rPr>
      <w:b/>
    </w:rPr>
  </w:style>
  <w:style w:type="paragraph" w:customStyle="1" w:styleId="Page">
    <w:name w:val="Page"/>
    <w:basedOn w:val="Normal"/>
    <w:rsid w:val="00E1198E"/>
    <w:pPr>
      <w:overflowPunct w:val="0"/>
      <w:autoSpaceDE w:val="0"/>
      <w:autoSpaceDN w:val="0"/>
      <w:adjustRightInd w:val="0"/>
      <w:spacing w:line="240" w:lineRule="auto"/>
      <w:jc w:val="center"/>
    </w:pPr>
    <w:rPr>
      <w:rFonts w:ascii="Arial" w:eastAsia="Times New Roman" w:hAnsi="Arial" w:cs="Times New Roman"/>
      <w:b/>
      <w:spacing w:val="10"/>
      <w:sz w:val="20"/>
      <w:szCs w:val="20"/>
      <w:lang w:eastAsia="fr-FR"/>
    </w:rPr>
  </w:style>
  <w:style w:type="paragraph" w:customStyle="1" w:styleId="Attestation">
    <w:name w:val="Attestation"/>
    <w:basedOn w:val="Texte"/>
    <w:rsid w:val="00E1198E"/>
    <w:pPr>
      <w:spacing w:after="240"/>
      <w:ind w:left="0" w:right="0" w:firstLine="0"/>
      <w:jc w:val="center"/>
    </w:pPr>
    <w:rPr>
      <w:rFonts w:ascii="Stamp" w:hAnsi="Stamp"/>
      <w:b/>
      <w:sz w:val="72"/>
      <w:u w:val="single"/>
    </w:rPr>
  </w:style>
  <w:style w:type="paragraph" w:customStyle="1" w:styleId="Rfrencessuite">
    <w:name w:val="Références suite"/>
    <w:basedOn w:val="Rfrences"/>
    <w:rsid w:val="00E1198E"/>
    <w:pPr>
      <w:framePr w:w="5574" w:wrap="around" w:x="568" w:y="4083"/>
      <w:ind w:firstLine="0"/>
    </w:pPr>
  </w:style>
  <w:style w:type="paragraph" w:customStyle="1" w:styleId="ObjRef">
    <w:name w:val="ObjRef"/>
    <w:basedOn w:val="Rfrences"/>
    <w:rsid w:val="00E1198E"/>
    <w:pPr>
      <w:framePr w:w="5574" w:h="2580" w:wrap="notBeside" w:x="568" w:y="4083"/>
      <w:widowControl w:val="0"/>
    </w:pPr>
    <w:rPr>
      <w:rFonts w:ascii="Arial" w:hAnsi="Arial" w:cs="Arial"/>
      <w:sz w:val="22"/>
      <w:szCs w:val="22"/>
    </w:rPr>
  </w:style>
  <w:style w:type="paragraph" w:customStyle="1" w:styleId="ObjSuite">
    <w:name w:val="ObjSuite"/>
    <w:basedOn w:val="ObjRef"/>
    <w:rsid w:val="00E1198E"/>
    <w:pPr>
      <w:framePr w:wrap="notBeside"/>
      <w:ind w:firstLine="0"/>
    </w:pPr>
  </w:style>
  <w:style w:type="character" w:customStyle="1" w:styleId="TitredechapitreCar">
    <w:name w:val="Titre de chapitre Car"/>
    <w:link w:val="Titredechapitre"/>
    <w:locked/>
    <w:rsid w:val="00E1198E"/>
    <w:rPr>
      <w:rFonts w:ascii="Arial" w:eastAsia="Times New Roman" w:hAnsi="Arial" w:cs="Arial"/>
      <w:b/>
      <w:bCs/>
      <w:kern w:val="32"/>
      <w:sz w:val="24"/>
      <w:szCs w:val="24"/>
      <w:lang w:eastAsia="fr-FR"/>
    </w:rPr>
  </w:style>
  <w:style w:type="paragraph" w:customStyle="1" w:styleId="Titredechapitre">
    <w:name w:val="Titre de chapitre"/>
    <w:basedOn w:val="Normal"/>
    <w:next w:val="Normal"/>
    <w:link w:val="TitredechapitreCar"/>
    <w:rsid w:val="00E1198E"/>
    <w:pPr>
      <w:spacing w:line="240" w:lineRule="auto"/>
      <w:jc w:val="both"/>
    </w:pPr>
    <w:rPr>
      <w:rFonts w:ascii="Arial" w:eastAsia="Times New Roman" w:hAnsi="Arial" w:cs="Arial"/>
      <w:b/>
      <w:bCs/>
      <w:kern w:val="32"/>
      <w:sz w:val="24"/>
      <w:szCs w:val="24"/>
      <w:lang w:eastAsia="fr-FR"/>
    </w:rPr>
  </w:style>
  <w:style w:type="character" w:styleId="Textedelespacerserv">
    <w:name w:val="Placeholder Text"/>
    <w:basedOn w:val="Policepardfaut"/>
    <w:uiPriority w:val="99"/>
    <w:semiHidden/>
    <w:rsid w:val="00E1198E"/>
    <w:rPr>
      <w:color w:val="808080"/>
    </w:rPr>
  </w:style>
  <w:style w:type="paragraph" w:styleId="Signature">
    <w:name w:val="Signature"/>
    <w:basedOn w:val="Normal"/>
    <w:link w:val="SignatureCar"/>
    <w:semiHidden/>
    <w:unhideWhenUsed/>
    <w:rsid w:val="00E1198E"/>
    <w:pPr>
      <w:overflowPunct w:val="0"/>
      <w:autoSpaceDE w:val="0"/>
      <w:autoSpaceDN w:val="0"/>
      <w:adjustRightInd w:val="0"/>
      <w:spacing w:line="240" w:lineRule="auto"/>
      <w:ind w:left="4252"/>
    </w:pPr>
    <w:rPr>
      <w:rFonts w:ascii="Arial" w:eastAsia="Times New Roman" w:hAnsi="Arial" w:cs="Times New Roman"/>
      <w:sz w:val="24"/>
      <w:szCs w:val="20"/>
      <w:lang w:eastAsia="fr-FR"/>
    </w:rPr>
  </w:style>
  <w:style w:type="character" w:customStyle="1" w:styleId="SignatureCar">
    <w:name w:val="Signature Car"/>
    <w:basedOn w:val="Policepardfaut"/>
    <w:link w:val="Signature"/>
    <w:semiHidden/>
    <w:rsid w:val="00E1198E"/>
    <w:rPr>
      <w:rFonts w:ascii="Arial" w:eastAsia="Times New Roman" w:hAnsi="Arial"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241988614">
      <w:bodyDiv w:val="1"/>
      <w:marLeft w:val="0"/>
      <w:marRight w:val="0"/>
      <w:marTop w:val="0"/>
      <w:marBottom w:val="0"/>
      <w:divBdr>
        <w:top w:val="none" w:sz="0" w:space="0" w:color="auto"/>
        <w:left w:val="none" w:sz="0" w:space="0" w:color="auto"/>
        <w:bottom w:val="none" w:sz="0" w:space="0" w:color="auto"/>
        <w:right w:val="none" w:sz="0" w:space="0" w:color="auto"/>
      </w:divBdr>
    </w:div>
    <w:div w:id="677654424">
      <w:bodyDiv w:val="1"/>
      <w:marLeft w:val="0"/>
      <w:marRight w:val="0"/>
      <w:marTop w:val="0"/>
      <w:marBottom w:val="0"/>
      <w:divBdr>
        <w:top w:val="none" w:sz="0" w:space="0" w:color="auto"/>
        <w:left w:val="none" w:sz="0" w:space="0" w:color="auto"/>
        <w:bottom w:val="none" w:sz="0" w:space="0" w:color="auto"/>
        <w:right w:val="none" w:sz="0" w:space="0" w:color="auto"/>
      </w:divBdr>
    </w:div>
    <w:div w:id="1468937547">
      <w:bodyDiv w:val="1"/>
      <w:marLeft w:val="0"/>
      <w:marRight w:val="0"/>
      <w:marTop w:val="0"/>
      <w:marBottom w:val="0"/>
      <w:divBdr>
        <w:top w:val="none" w:sz="0" w:space="0" w:color="auto"/>
        <w:left w:val="none" w:sz="0" w:space="0" w:color="auto"/>
        <w:bottom w:val="none" w:sz="0" w:space="0" w:color="auto"/>
        <w:right w:val="none" w:sz="0" w:space="0" w:color="auto"/>
      </w:divBdr>
    </w:div>
    <w:div w:id="1503084736">
      <w:bodyDiv w:val="1"/>
      <w:marLeft w:val="0"/>
      <w:marRight w:val="0"/>
      <w:marTop w:val="0"/>
      <w:marBottom w:val="0"/>
      <w:divBdr>
        <w:top w:val="none" w:sz="0" w:space="0" w:color="auto"/>
        <w:left w:val="none" w:sz="0" w:space="0" w:color="auto"/>
        <w:bottom w:val="none" w:sz="0" w:space="0" w:color="auto"/>
        <w:right w:val="none" w:sz="0" w:space="0" w:color="auto"/>
      </w:divBdr>
    </w:div>
    <w:div w:id="19944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lle.vidot@ars.sant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le.vidot@ars.sant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lle.vidot@ars.sante.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19C5-A19F-4C58-8351-9EBE3472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44</Pages>
  <Words>9350</Words>
  <Characters>51429</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LEBON BERTIL, Jacqueline</dc:creator>
  <cp:lastModifiedBy>*</cp:lastModifiedBy>
  <cp:revision>8</cp:revision>
  <cp:lastPrinted>2016-10-26T14:23:00Z</cp:lastPrinted>
  <dcterms:created xsi:type="dcterms:W3CDTF">2016-12-22T16:02:00Z</dcterms:created>
  <dcterms:modified xsi:type="dcterms:W3CDTF">2017-02-09T15:54:00Z</dcterms:modified>
</cp:coreProperties>
</file>